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5" w:type="dxa"/>
        <w:tblBorders>
          <w:top w:val="single" w:sz="18" w:space="0" w:color="auto"/>
          <w:left w:val="single" w:sz="18" w:space="0" w:color="auto"/>
          <w:bottom w:val="single" w:sz="18" w:space="0" w:color="auto"/>
          <w:right w:val="single" w:sz="18" w:space="0" w:color="auto"/>
        </w:tblBorders>
        <w:tblLayout w:type="fixed"/>
        <w:tblCellMar>
          <w:left w:w="29" w:type="dxa"/>
          <w:right w:w="29" w:type="dxa"/>
        </w:tblCellMar>
        <w:tblLook w:val="0000" w:firstRow="0" w:lastRow="0" w:firstColumn="0" w:lastColumn="0" w:noHBand="0" w:noVBand="0"/>
      </w:tblPr>
      <w:tblGrid>
        <w:gridCol w:w="1381"/>
        <w:gridCol w:w="2460"/>
        <w:gridCol w:w="2549"/>
        <w:gridCol w:w="1660"/>
        <w:gridCol w:w="1870"/>
      </w:tblGrid>
      <w:tr w:rsidR="002847B8" w:rsidRPr="002847B8" w14:paraId="78B12B80" w14:textId="77777777" w:rsidTr="00D769CC">
        <w:trPr>
          <w:trHeight w:val="340"/>
        </w:trPr>
        <w:tc>
          <w:tcPr>
            <w:tcW w:w="1381" w:type="dxa"/>
            <w:tcBorders>
              <w:top w:val="double" w:sz="12" w:space="0" w:color="auto"/>
              <w:left w:val="double" w:sz="12" w:space="0" w:color="auto"/>
              <w:bottom w:val="double" w:sz="12" w:space="0" w:color="auto"/>
              <w:right w:val="double" w:sz="12" w:space="0" w:color="auto"/>
            </w:tcBorders>
          </w:tcPr>
          <w:p w14:paraId="1F06C4BD" w14:textId="77777777" w:rsidR="002847B8" w:rsidRPr="002847B8" w:rsidRDefault="002847B8" w:rsidP="002847B8">
            <w:pPr>
              <w:widowControl/>
              <w:spacing w:after="0" w:line="240" w:lineRule="auto"/>
              <w:jc w:val="center"/>
              <w:rPr>
                <w:rFonts w:ascii="Arial" w:eastAsia="Times New Roman" w:hAnsi="Arial" w:cs="Times New Roman"/>
                <w:sz w:val="24"/>
                <w:szCs w:val="20"/>
              </w:rPr>
            </w:pPr>
            <w:r w:rsidRPr="002847B8">
              <w:rPr>
                <w:rFonts w:ascii="Arial" w:eastAsia="Times New Roman" w:hAnsi="Arial" w:cs="Times New Roman"/>
                <w:noProof/>
                <w:sz w:val="20"/>
                <w:szCs w:val="20"/>
              </w:rPr>
              <w:drawing>
                <wp:anchor distT="0" distB="0" distL="114300" distR="114300" simplePos="0" relativeHeight="251659264" behindDoc="0" locked="0" layoutInCell="1" allowOverlap="1" wp14:anchorId="6C81F5DF" wp14:editId="50C2682B">
                  <wp:simplePos x="0" y="0"/>
                  <wp:positionH relativeFrom="column">
                    <wp:posOffset>50800</wp:posOffset>
                  </wp:positionH>
                  <wp:positionV relativeFrom="paragraph">
                    <wp:posOffset>28575</wp:posOffset>
                  </wp:positionV>
                  <wp:extent cx="702310" cy="702310"/>
                  <wp:effectExtent l="0" t="0" r="2540" b="254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64EE4" w14:textId="77777777" w:rsidR="002847B8" w:rsidRPr="002847B8" w:rsidRDefault="002847B8" w:rsidP="002847B8">
            <w:pPr>
              <w:widowControl/>
              <w:spacing w:after="0" w:line="240" w:lineRule="auto"/>
              <w:jc w:val="right"/>
              <w:rPr>
                <w:rFonts w:ascii="Arial" w:eastAsia="Times New Roman" w:hAnsi="Arial" w:cs="Times New Roman"/>
                <w:color w:val="000000"/>
                <w:sz w:val="24"/>
                <w:szCs w:val="20"/>
              </w:rPr>
            </w:pPr>
          </w:p>
        </w:tc>
        <w:tc>
          <w:tcPr>
            <w:tcW w:w="6669" w:type="dxa"/>
            <w:gridSpan w:val="3"/>
            <w:tcBorders>
              <w:top w:val="double" w:sz="12" w:space="0" w:color="auto"/>
              <w:left w:val="double" w:sz="12" w:space="0" w:color="auto"/>
              <w:bottom w:val="double" w:sz="12" w:space="0" w:color="auto"/>
              <w:right w:val="double" w:sz="12" w:space="0" w:color="auto"/>
            </w:tcBorders>
          </w:tcPr>
          <w:p w14:paraId="29FD5E91" w14:textId="77777777" w:rsidR="002847B8" w:rsidRPr="002847B8" w:rsidRDefault="002847B8" w:rsidP="002847B8">
            <w:pPr>
              <w:widowControl/>
              <w:spacing w:after="0" w:line="240" w:lineRule="auto"/>
              <w:rPr>
                <w:rFonts w:ascii="Arial" w:eastAsia="Times New Roman" w:hAnsi="Arial" w:cs="Times New Roman"/>
                <w:b/>
                <w:color w:val="000000"/>
                <w:sz w:val="16"/>
                <w:szCs w:val="20"/>
              </w:rPr>
            </w:pPr>
          </w:p>
          <w:p w14:paraId="78219D11" w14:textId="77777777" w:rsidR="002847B8" w:rsidRPr="002847B8" w:rsidRDefault="002847B8" w:rsidP="002847B8">
            <w:pPr>
              <w:widowControl/>
              <w:spacing w:after="0" w:line="240" w:lineRule="auto"/>
              <w:jc w:val="center"/>
              <w:rPr>
                <w:rFonts w:ascii="Arial" w:eastAsia="Times New Roman" w:hAnsi="Arial" w:cs="Times New Roman"/>
                <w:b/>
                <w:color w:val="000000"/>
                <w:sz w:val="28"/>
                <w:szCs w:val="20"/>
              </w:rPr>
            </w:pPr>
            <w:r w:rsidRPr="002847B8">
              <w:rPr>
                <w:rFonts w:ascii="Arial" w:eastAsia="Times New Roman" w:hAnsi="Arial" w:cs="Times New Roman"/>
                <w:b/>
                <w:smallCaps/>
                <w:color w:val="000000"/>
                <w:sz w:val="28"/>
                <w:szCs w:val="20"/>
              </w:rPr>
              <w:t>Austin Fire Department</w:t>
            </w:r>
            <w:r w:rsidRPr="002847B8">
              <w:rPr>
                <w:rFonts w:ascii="Arial" w:eastAsia="Times New Roman" w:hAnsi="Arial" w:cs="Times New Roman"/>
                <w:b/>
                <w:color w:val="000000"/>
                <w:sz w:val="28"/>
                <w:szCs w:val="20"/>
              </w:rPr>
              <w:t xml:space="preserve"> </w:t>
            </w:r>
          </w:p>
          <w:p w14:paraId="3C937E73" w14:textId="77777777" w:rsidR="002847B8" w:rsidRPr="002847B8" w:rsidRDefault="002847B8" w:rsidP="002847B8">
            <w:pPr>
              <w:widowControl/>
              <w:spacing w:after="0" w:line="240" w:lineRule="auto"/>
              <w:jc w:val="center"/>
              <w:rPr>
                <w:rFonts w:ascii="Arial" w:eastAsia="Times New Roman" w:hAnsi="Arial" w:cs="Times New Roman"/>
                <w:b/>
                <w:color w:val="000000"/>
                <w:sz w:val="16"/>
                <w:szCs w:val="20"/>
              </w:rPr>
            </w:pPr>
          </w:p>
          <w:p w14:paraId="0166E390" w14:textId="77777777" w:rsidR="002847B8" w:rsidRPr="002847B8" w:rsidRDefault="002847B8" w:rsidP="002847B8">
            <w:pPr>
              <w:widowControl/>
              <w:spacing w:after="0" w:line="240" w:lineRule="auto"/>
              <w:jc w:val="center"/>
              <w:rPr>
                <w:rFonts w:ascii="Arial" w:eastAsia="Times New Roman" w:hAnsi="Arial" w:cs="Times New Roman"/>
                <w:color w:val="000000"/>
                <w:sz w:val="24"/>
                <w:szCs w:val="20"/>
              </w:rPr>
            </w:pPr>
            <w:r w:rsidRPr="002847B8">
              <w:rPr>
                <w:rFonts w:ascii="Arial" w:eastAsia="Times New Roman" w:hAnsi="Arial" w:cs="Times New Roman"/>
                <w:b/>
                <w:color w:val="000000"/>
                <w:sz w:val="36"/>
                <w:szCs w:val="20"/>
              </w:rPr>
              <w:t>Policy and Procedure</w:t>
            </w:r>
          </w:p>
        </w:tc>
        <w:tc>
          <w:tcPr>
            <w:tcW w:w="1870" w:type="dxa"/>
            <w:tcBorders>
              <w:top w:val="double" w:sz="12" w:space="0" w:color="auto"/>
              <w:left w:val="double" w:sz="12" w:space="0" w:color="auto"/>
              <w:bottom w:val="double" w:sz="12" w:space="0" w:color="auto"/>
              <w:right w:val="double" w:sz="12" w:space="0" w:color="auto"/>
            </w:tcBorders>
          </w:tcPr>
          <w:p w14:paraId="6334C05C" w14:textId="77777777" w:rsidR="002847B8" w:rsidRPr="002847B8" w:rsidRDefault="002847B8" w:rsidP="002847B8">
            <w:pPr>
              <w:widowControl/>
              <w:spacing w:after="0" w:line="240" w:lineRule="auto"/>
              <w:jc w:val="center"/>
              <w:rPr>
                <w:rFonts w:ascii="Arial" w:eastAsia="Times New Roman" w:hAnsi="Arial" w:cs="Times New Roman"/>
                <w:color w:val="000000"/>
                <w:sz w:val="20"/>
                <w:szCs w:val="20"/>
              </w:rPr>
            </w:pPr>
            <w:r w:rsidRPr="002847B8">
              <w:rPr>
                <w:rFonts w:ascii="Arial" w:eastAsia="Times New Roman" w:hAnsi="Arial" w:cs="Times New Roman"/>
                <w:color w:val="000000"/>
                <w:sz w:val="20"/>
                <w:szCs w:val="20"/>
              </w:rPr>
              <w:t>General Order</w:t>
            </w:r>
          </w:p>
          <w:p w14:paraId="79C47A56" w14:textId="77777777" w:rsidR="002847B8" w:rsidRPr="002847B8" w:rsidRDefault="002847B8" w:rsidP="002847B8">
            <w:pPr>
              <w:widowControl/>
              <w:spacing w:after="0" w:line="240" w:lineRule="auto"/>
              <w:jc w:val="center"/>
              <w:rPr>
                <w:rFonts w:ascii="Arial" w:eastAsia="Times New Roman" w:hAnsi="Arial" w:cs="Times New Roman"/>
                <w:color w:val="000000"/>
                <w:sz w:val="20"/>
                <w:szCs w:val="20"/>
              </w:rPr>
            </w:pPr>
            <w:r w:rsidRPr="002847B8">
              <w:rPr>
                <w:rFonts w:ascii="Arial" w:eastAsia="Times New Roman" w:hAnsi="Arial" w:cs="Times New Roman"/>
                <w:color w:val="000000"/>
                <w:sz w:val="20"/>
                <w:szCs w:val="20"/>
              </w:rPr>
              <w:t xml:space="preserve">Number </w:t>
            </w:r>
          </w:p>
          <w:p w14:paraId="019636A6" w14:textId="77777777" w:rsidR="002847B8" w:rsidRPr="002847B8" w:rsidRDefault="002847B8" w:rsidP="002847B8">
            <w:pPr>
              <w:widowControl/>
              <w:spacing w:after="0" w:line="240" w:lineRule="auto"/>
              <w:jc w:val="center"/>
              <w:rPr>
                <w:rFonts w:ascii="Arial" w:eastAsia="Times New Roman" w:hAnsi="Arial" w:cs="Times New Roman"/>
                <w:color w:val="000000"/>
                <w:sz w:val="20"/>
                <w:szCs w:val="20"/>
              </w:rPr>
            </w:pPr>
          </w:p>
          <w:p w14:paraId="7ABB2617" w14:textId="77777777" w:rsidR="002847B8" w:rsidRPr="002847B8" w:rsidRDefault="002847B8" w:rsidP="002847B8">
            <w:pPr>
              <w:widowControl/>
              <w:spacing w:after="0" w:line="240" w:lineRule="auto"/>
              <w:jc w:val="center"/>
              <w:rPr>
                <w:rFonts w:ascii="Arial" w:eastAsia="Times New Roman" w:hAnsi="Arial" w:cs="Times New Roman"/>
                <w:b/>
                <w:color w:val="000000"/>
                <w:sz w:val="44"/>
                <w:szCs w:val="44"/>
              </w:rPr>
            </w:pPr>
            <w:r w:rsidRPr="002847B8">
              <w:rPr>
                <w:rFonts w:ascii="Arial" w:eastAsia="Times New Roman" w:hAnsi="Arial" w:cs="Times New Roman"/>
                <w:b/>
                <w:color w:val="000000"/>
                <w:sz w:val="44"/>
                <w:szCs w:val="44"/>
              </w:rPr>
              <w:t>E202.1</w:t>
            </w:r>
          </w:p>
        </w:tc>
      </w:tr>
      <w:tr w:rsidR="002847B8" w:rsidRPr="002847B8" w14:paraId="405270DE" w14:textId="77777777" w:rsidTr="00D769CC">
        <w:trPr>
          <w:trHeight w:val="400"/>
        </w:trPr>
        <w:tc>
          <w:tcPr>
            <w:tcW w:w="6390" w:type="dxa"/>
            <w:gridSpan w:val="3"/>
            <w:vMerge w:val="restart"/>
            <w:tcBorders>
              <w:top w:val="double" w:sz="12" w:space="0" w:color="auto"/>
              <w:left w:val="double" w:sz="12" w:space="0" w:color="auto"/>
            </w:tcBorders>
          </w:tcPr>
          <w:p w14:paraId="3FDECF80" w14:textId="77777777" w:rsidR="002847B8" w:rsidRPr="002847B8" w:rsidRDefault="002847B8" w:rsidP="002847B8">
            <w:pPr>
              <w:widowControl/>
              <w:spacing w:after="0" w:line="240" w:lineRule="auto"/>
              <w:rPr>
                <w:rFonts w:ascii="Arial" w:eastAsia="Times New Roman" w:hAnsi="Arial" w:cs="Times New Roman"/>
                <w:color w:val="000000"/>
                <w:sz w:val="18"/>
                <w:szCs w:val="20"/>
              </w:rPr>
            </w:pPr>
            <w:r w:rsidRPr="002847B8">
              <w:rPr>
                <w:rFonts w:ascii="Arial" w:eastAsia="Times New Roman" w:hAnsi="Arial" w:cs="Times New Roman"/>
                <w:color w:val="000000"/>
                <w:sz w:val="20"/>
                <w:szCs w:val="20"/>
              </w:rPr>
              <w:t xml:space="preserve">  Subject:</w:t>
            </w:r>
          </w:p>
          <w:p w14:paraId="61CB4108" w14:textId="77777777" w:rsidR="002847B8" w:rsidRPr="002847B8" w:rsidRDefault="002847B8" w:rsidP="002847B8">
            <w:pPr>
              <w:widowControl/>
              <w:spacing w:after="0" w:line="240" w:lineRule="auto"/>
              <w:rPr>
                <w:rFonts w:ascii="Arial" w:eastAsia="Times New Roman" w:hAnsi="Arial" w:cs="Times New Roman"/>
                <w:color w:val="000000"/>
                <w:sz w:val="18"/>
                <w:szCs w:val="20"/>
              </w:rPr>
            </w:pPr>
          </w:p>
          <w:p w14:paraId="4D8AC073" w14:textId="77777777" w:rsidR="002847B8" w:rsidRPr="002847B8" w:rsidRDefault="002847B8" w:rsidP="002847B8">
            <w:pPr>
              <w:widowControl/>
              <w:spacing w:after="0" w:line="240" w:lineRule="auto"/>
              <w:jc w:val="center"/>
              <w:rPr>
                <w:rFonts w:ascii="Arial" w:eastAsia="Times New Roman" w:hAnsi="Arial" w:cs="Times New Roman"/>
                <w:b/>
                <w:color w:val="000000"/>
                <w:sz w:val="36"/>
                <w:szCs w:val="20"/>
              </w:rPr>
            </w:pPr>
            <w:r w:rsidRPr="002847B8">
              <w:rPr>
                <w:rFonts w:ascii="Arial" w:eastAsia="Times New Roman" w:hAnsi="Arial" w:cs="Times New Roman"/>
                <w:b/>
                <w:color w:val="000000"/>
                <w:sz w:val="36"/>
                <w:szCs w:val="20"/>
              </w:rPr>
              <w:t>Harassment Prevention Policy</w:t>
            </w:r>
          </w:p>
          <w:p w14:paraId="5F05CEDF" w14:textId="77777777" w:rsidR="002847B8" w:rsidRPr="002847B8" w:rsidRDefault="002847B8" w:rsidP="002847B8">
            <w:pPr>
              <w:widowControl/>
              <w:spacing w:after="0" w:line="240" w:lineRule="auto"/>
              <w:rPr>
                <w:rFonts w:ascii="Arial" w:eastAsia="Times New Roman" w:hAnsi="Arial" w:cs="Times New Roman"/>
                <w:b/>
                <w:color w:val="000000"/>
                <w:sz w:val="36"/>
                <w:szCs w:val="20"/>
              </w:rPr>
            </w:pPr>
            <w:r w:rsidRPr="002847B8">
              <w:rPr>
                <w:rFonts w:ascii="Arial" w:eastAsia="Times New Roman" w:hAnsi="Arial" w:cs="Times New Roman"/>
                <w:color w:val="000000"/>
                <w:sz w:val="18"/>
                <w:szCs w:val="20"/>
              </w:rPr>
              <w:t xml:space="preserve">     </w:t>
            </w:r>
          </w:p>
        </w:tc>
        <w:tc>
          <w:tcPr>
            <w:tcW w:w="1660" w:type="dxa"/>
            <w:tcBorders>
              <w:top w:val="single" w:sz="6" w:space="0" w:color="auto"/>
              <w:left w:val="single" w:sz="6" w:space="0" w:color="auto"/>
              <w:bottom w:val="single" w:sz="6" w:space="0" w:color="auto"/>
              <w:right w:val="single" w:sz="6" w:space="0" w:color="auto"/>
            </w:tcBorders>
          </w:tcPr>
          <w:p w14:paraId="7CDE2BB5" w14:textId="77777777" w:rsidR="002847B8" w:rsidRPr="002847B8" w:rsidRDefault="002847B8" w:rsidP="002847B8">
            <w:pPr>
              <w:widowControl/>
              <w:spacing w:after="0" w:line="240" w:lineRule="auto"/>
              <w:jc w:val="center"/>
              <w:rPr>
                <w:rFonts w:ascii="Arial" w:eastAsia="Times New Roman" w:hAnsi="Arial" w:cs="Times New Roman"/>
                <w:color w:val="000000"/>
                <w:sz w:val="20"/>
                <w:szCs w:val="20"/>
              </w:rPr>
            </w:pPr>
            <w:r w:rsidRPr="002847B8">
              <w:rPr>
                <w:rFonts w:ascii="Arial" w:eastAsia="Times New Roman" w:hAnsi="Arial" w:cs="Times New Roman"/>
                <w:color w:val="000000"/>
                <w:sz w:val="20"/>
                <w:szCs w:val="20"/>
              </w:rPr>
              <w:t>Effective Date:</w:t>
            </w:r>
          </w:p>
          <w:p w14:paraId="723FB1C4" w14:textId="2EA0DE6D" w:rsidR="002847B8" w:rsidRPr="002847B8" w:rsidRDefault="0070526E" w:rsidP="0037448C">
            <w:pPr>
              <w:widowControl/>
              <w:spacing w:after="0" w:line="240" w:lineRule="auto"/>
              <w:jc w:val="center"/>
              <w:rPr>
                <w:rFonts w:ascii="Arial" w:eastAsia="Times New Roman" w:hAnsi="Arial" w:cs="Times New Roman"/>
                <w:b/>
                <w:sz w:val="20"/>
                <w:szCs w:val="20"/>
              </w:rPr>
            </w:pPr>
            <w:r>
              <w:rPr>
                <w:rFonts w:ascii="Arial" w:eastAsia="Times New Roman" w:hAnsi="Arial" w:cs="Times New Roman"/>
                <w:b/>
                <w:sz w:val="20"/>
                <w:szCs w:val="20"/>
              </w:rPr>
              <w:t>11-</w:t>
            </w:r>
            <w:r w:rsidR="001F735C">
              <w:rPr>
                <w:rFonts w:ascii="Arial" w:eastAsia="Times New Roman" w:hAnsi="Arial" w:cs="Times New Roman"/>
                <w:b/>
                <w:sz w:val="20"/>
                <w:szCs w:val="20"/>
              </w:rPr>
              <w:t>9</w:t>
            </w:r>
            <w:r>
              <w:rPr>
                <w:rFonts w:ascii="Arial" w:eastAsia="Times New Roman" w:hAnsi="Arial" w:cs="Times New Roman"/>
                <w:b/>
                <w:sz w:val="20"/>
                <w:szCs w:val="20"/>
              </w:rPr>
              <w:t>-2015</w:t>
            </w:r>
          </w:p>
        </w:tc>
        <w:tc>
          <w:tcPr>
            <w:tcW w:w="1870" w:type="dxa"/>
            <w:tcBorders>
              <w:top w:val="double" w:sz="12" w:space="0" w:color="auto"/>
              <w:left w:val="single" w:sz="6" w:space="0" w:color="auto"/>
              <w:bottom w:val="single" w:sz="6" w:space="0" w:color="auto"/>
              <w:right w:val="double" w:sz="12" w:space="0" w:color="auto"/>
            </w:tcBorders>
          </w:tcPr>
          <w:p w14:paraId="1093A584" w14:textId="77777777" w:rsidR="002847B8" w:rsidRPr="002847B8" w:rsidRDefault="002847B8" w:rsidP="002847B8">
            <w:pPr>
              <w:widowControl/>
              <w:spacing w:after="0" w:line="240" w:lineRule="auto"/>
              <w:jc w:val="center"/>
              <w:rPr>
                <w:rFonts w:ascii="Arial" w:eastAsia="Times New Roman" w:hAnsi="Arial" w:cs="Times New Roman"/>
                <w:color w:val="000000"/>
                <w:sz w:val="20"/>
                <w:szCs w:val="20"/>
              </w:rPr>
            </w:pPr>
            <w:r w:rsidRPr="002847B8">
              <w:rPr>
                <w:rFonts w:ascii="Arial" w:eastAsia="Times New Roman" w:hAnsi="Arial" w:cs="Times New Roman"/>
                <w:color w:val="000000"/>
                <w:sz w:val="20"/>
                <w:szCs w:val="20"/>
              </w:rPr>
              <w:t>Rescinds:</w:t>
            </w:r>
          </w:p>
          <w:p w14:paraId="685C8475" w14:textId="77777777" w:rsidR="002847B8" w:rsidRPr="006739FA" w:rsidRDefault="00D61436" w:rsidP="00D61436">
            <w:pPr>
              <w:widowControl/>
              <w:spacing w:after="0" w:line="240" w:lineRule="auto"/>
              <w:jc w:val="center"/>
              <w:rPr>
                <w:rFonts w:ascii="Arial" w:eastAsia="Times New Roman" w:hAnsi="Arial" w:cs="Times New Roman"/>
                <w:b/>
                <w:color w:val="000000"/>
                <w:sz w:val="20"/>
                <w:szCs w:val="20"/>
              </w:rPr>
            </w:pPr>
            <w:r w:rsidRPr="006739FA">
              <w:rPr>
                <w:rFonts w:ascii="Arial" w:eastAsia="Times New Roman" w:hAnsi="Arial" w:cs="Times New Roman"/>
                <w:b/>
                <w:color w:val="000000"/>
                <w:sz w:val="20"/>
                <w:szCs w:val="20"/>
              </w:rPr>
              <w:t>E202</w:t>
            </w:r>
          </w:p>
        </w:tc>
      </w:tr>
      <w:tr w:rsidR="002847B8" w:rsidRPr="002847B8" w14:paraId="086EAD85" w14:textId="77777777" w:rsidTr="00D769CC">
        <w:trPr>
          <w:trHeight w:val="400"/>
        </w:trPr>
        <w:tc>
          <w:tcPr>
            <w:tcW w:w="6390" w:type="dxa"/>
            <w:gridSpan w:val="3"/>
            <w:vMerge/>
            <w:tcBorders>
              <w:left w:val="double" w:sz="12" w:space="0" w:color="auto"/>
              <w:bottom w:val="single" w:sz="6" w:space="0" w:color="auto"/>
            </w:tcBorders>
          </w:tcPr>
          <w:p w14:paraId="35C0D1DC" w14:textId="77777777" w:rsidR="002847B8" w:rsidRPr="002847B8" w:rsidRDefault="002847B8" w:rsidP="002847B8">
            <w:pPr>
              <w:widowControl/>
              <w:spacing w:after="0" w:line="240" w:lineRule="auto"/>
              <w:rPr>
                <w:rFonts w:ascii="Arial" w:eastAsia="Times New Roman" w:hAnsi="Arial" w:cs="Times New Roman"/>
                <w:color w:val="000000"/>
                <w:sz w:val="18"/>
                <w:szCs w:val="20"/>
              </w:rPr>
            </w:pPr>
          </w:p>
        </w:tc>
        <w:tc>
          <w:tcPr>
            <w:tcW w:w="1660" w:type="dxa"/>
            <w:tcBorders>
              <w:top w:val="single" w:sz="6" w:space="0" w:color="auto"/>
              <w:left w:val="single" w:sz="6" w:space="0" w:color="auto"/>
              <w:bottom w:val="single" w:sz="6" w:space="0" w:color="auto"/>
              <w:right w:val="single" w:sz="6" w:space="0" w:color="auto"/>
            </w:tcBorders>
          </w:tcPr>
          <w:p w14:paraId="413FBD43" w14:textId="77777777" w:rsidR="002847B8" w:rsidRPr="002847B8" w:rsidRDefault="002847B8" w:rsidP="002847B8">
            <w:pPr>
              <w:widowControl/>
              <w:spacing w:after="0" w:line="240" w:lineRule="auto"/>
              <w:jc w:val="center"/>
              <w:rPr>
                <w:rFonts w:ascii="Arial" w:eastAsia="Times New Roman" w:hAnsi="Arial" w:cs="Times New Roman"/>
                <w:b/>
                <w:sz w:val="20"/>
                <w:szCs w:val="20"/>
              </w:rPr>
            </w:pPr>
          </w:p>
        </w:tc>
        <w:tc>
          <w:tcPr>
            <w:tcW w:w="1870" w:type="dxa"/>
            <w:tcBorders>
              <w:top w:val="single" w:sz="6" w:space="0" w:color="auto"/>
              <w:left w:val="single" w:sz="6" w:space="0" w:color="auto"/>
              <w:bottom w:val="single" w:sz="6" w:space="0" w:color="auto"/>
              <w:right w:val="double" w:sz="12" w:space="0" w:color="auto"/>
            </w:tcBorders>
          </w:tcPr>
          <w:p w14:paraId="454C9319" w14:textId="77777777" w:rsidR="002847B8" w:rsidRPr="002847B8" w:rsidRDefault="002847B8" w:rsidP="002847B8">
            <w:pPr>
              <w:widowControl/>
              <w:spacing w:after="0" w:line="240" w:lineRule="auto"/>
              <w:jc w:val="center"/>
              <w:rPr>
                <w:rFonts w:ascii="Arial" w:eastAsia="Times New Roman" w:hAnsi="Arial" w:cs="Times New Roman"/>
                <w:color w:val="000000"/>
                <w:sz w:val="20"/>
                <w:szCs w:val="20"/>
              </w:rPr>
            </w:pPr>
            <w:r w:rsidRPr="002847B8">
              <w:rPr>
                <w:rFonts w:ascii="Arial" w:eastAsia="Times New Roman" w:hAnsi="Arial" w:cs="Times New Roman"/>
                <w:color w:val="000000"/>
                <w:sz w:val="20"/>
                <w:szCs w:val="20"/>
              </w:rPr>
              <w:t>Page:</w:t>
            </w:r>
          </w:p>
          <w:p w14:paraId="25B4052B" w14:textId="1B7C4E9C" w:rsidR="002847B8" w:rsidRPr="002847B8" w:rsidRDefault="002847B8" w:rsidP="002847B8">
            <w:pPr>
              <w:widowControl/>
              <w:spacing w:after="0" w:line="240" w:lineRule="auto"/>
              <w:jc w:val="center"/>
              <w:rPr>
                <w:rFonts w:ascii="Arial" w:eastAsia="Times New Roman" w:hAnsi="Arial" w:cs="Times New Roman"/>
                <w:b/>
                <w:color w:val="000000"/>
                <w:sz w:val="20"/>
                <w:szCs w:val="20"/>
              </w:rPr>
            </w:pPr>
            <w:r w:rsidRPr="002847B8">
              <w:rPr>
                <w:rFonts w:ascii="Arial" w:eastAsia="Times New Roman" w:hAnsi="Arial" w:cs="Times New Roman"/>
                <w:color w:val="000000"/>
                <w:sz w:val="20"/>
                <w:szCs w:val="20"/>
              </w:rPr>
              <w:t xml:space="preserve"> </w:t>
            </w:r>
            <w:r w:rsidRPr="002847B8">
              <w:rPr>
                <w:rFonts w:ascii="Arial" w:eastAsia="Times New Roman" w:hAnsi="Arial" w:cs="Times New Roman"/>
                <w:b/>
                <w:color w:val="000000"/>
                <w:sz w:val="20"/>
                <w:szCs w:val="20"/>
              </w:rPr>
              <w:t xml:space="preserve">1 </w:t>
            </w:r>
            <w:r w:rsidR="00EA45D2">
              <w:rPr>
                <w:rFonts w:ascii="Arial" w:eastAsia="Times New Roman" w:hAnsi="Arial" w:cs="Times New Roman"/>
                <w:b/>
                <w:color w:val="000000"/>
                <w:sz w:val="20"/>
                <w:szCs w:val="20"/>
              </w:rPr>
              <w:t xml:space="preserve">of </w:t>
            </w:r>
            <w:r w:rsidR="0070526E">
              <w:rPr>
                <w:rFonts w:ascii="Arial" w:eastAsia="Times New Roman" w:hAnsi="Arial" w:cs="Times New Roman"/>
                <w:b/>
                <w:color w:val="000000"/>
                <w:sz w:val="20"/>
                <w:szCs w:val="20"/>
              </w:rPr>
              <w:t>6</w:t>
            </w:r>
          </w:p>
          <w:p w14:paraId="0637095B" w14:textId="77777777" w:rsidR="002847B8" w:rsidRPr="002847B8" w:rsidRDefault="002847B8" w:rsidP="002847B8">
            <w:pPr>
              <w:widowControl/>
              <w:spacing w:after="0" w:line="240" w:lineRule="auto"/>
              <w:jc w:val="center"/>
              <w:rPr>
                <w:rFonts w:ascii="Arial" w:eastAsia="Times New Roman" w:hAnsi="Arial" w:cs="Times New Roman"/>
                <w:color w:val="000000"/>
                <w:sz w:val="20"/>
                <w:szCs w:val="20"/>
              </w:rPr>
            </w:pPr>
          </w:p>
        </w:tc>
      </w:tr>
      <w:tr w:rsidR="002847B8" w:rsidRPr="002847B8" w14:paraId="0F8E9D11" w14:textId="77777777" w:rsidTr="00D769CC">
        <w:trPr>
          <w:trHeight w:val="780"/>
        </w:trPr>
        <w:tc>
          <w:tcPr>
            <w:tcW w:w="3841" w:type="dxa"/>
            <w:gridSpan w:val="2"/>
            <w:tcBorders>
              <w:left w:val="double" w:sz="12" w:space="0" w:color="auto"/>
              <w:bottom w:val="double" w:sz="12" w:space="0" w:color="auto"/>
              <w:right w:val="single" w:sz="6" w:space="0" w:color="auto"/>
            </w:tcBorders>
          </w:tcPr>
          <w:p w14:paraId="19038968" w14:textId="77777777" w:rsidR="002847B8" w:rsidRPr="002847B8" w:rsidRDefault="002847B8" w:rsidP="002847B8">
            <w:pPr>
              <w:widowControl/>
              <w:spacing w:after="0" w:line="240" w:lineRule="auto"/>
              <w:rPr>
                <w:rFonts w:ascii="Arial" w:eastAsia="Times New Roman" w:hAnsi="Arial" w:cs="Times New Roman"/>
                <w:color w:val="000000"/>
                <w:sz w:val="18"/>
                <w:szCs w:val="20"/>
              </w:rPr>
            </w:pPr>
            <w:r w:rsidRPr="002847B8">
              <w:rPr>
                <w:rFonts w:ascii="Arial" w:eastAsia="Times New Roman" w:hAnsi="Arial" w:cs="Times New Roman"/>
                <w:color w:val="000000"/>
                <w:sz w:val="20"/>
                <w:szCs w:val="20"/>
              </w:rPr>
              <w:t xml:space="preserve">  Application:</w:t>
            </w:r>
          </w:p>
          <w:p w14:paraId="37BB1633" w14:textId="77777777" w:rsidR="002847B8" w:rsidRPr="002847B8" w:rsidRDefault="002847B8" w:rsidP="002847B8">
            <w:pPr>
              <w:widowControl/>
              <w:spacing w:after="0" w:line="240" w:lineRule="auto"/>
              <w:jc w:val="center"/>
              <w:rPr>
                <w:rFonts w:ascii="Arial" w:eastAsia="Times New Roman" w:hAnsi="Arial" w:cs="Times New Roman"/>
                <w:b/>
                <w:color w:val="000000"/>
                <w:sz w:val="24"/>
                <w:szCs w:val="20"/>
              </w:rPr>
            </w:pPr>
          </w:p>
          <w:p w14:paraId="1F4F7DF1" w14:textId="77777777" w:rsidR="002847B8" w:rsidRPr="002847B8" w:rsidRDefault="002847B8" w:rsidP="002847B8">
            <w:pPr>
              <w:keepNext/>
              <w:widowControl/>
              <w:numPr>
                <w:ilvl w:val="0"/>
                <w:numId w:val="1"/>
              </w:numPr>
              <w:spacing w:after="0" w:line="240" w:lineRule="auto"/>
              <w:jc w:val="center"/>
              <w:outlineLvl w:val="0"/>
              <w:rPr>
                <w:rFonts w:ascii="Arial" w:eastAsia="Times New Roman" w:hAnsi="Arial" w:cs="Times New Roman"/>
                <w:b/>
                <w:color w:val="000000"/>
                <w:sz w:val="28"/>
                <w:szCs w:val="28"/>
              </w:rPr>
            </w:pPr>
            <w:r w:rsidRPr="002847B8">
              <w:rPr>
                <w:rFonts w:ascii="Arial" w:eastAsia="Times New Roman" w:hAnsi="Arial" w:cs="Times New Roman"/>
                <w:b/>
                <w:color w:val="000000"/>
                <w:sz w:val="28"/>
                <w:szCs w:val="28"/>
              </w:rPr>
              <w:t>All AFD Personnel</w:t>
            </w:r>
          </w:p>
        </w:tc>
        <w:tc>
          <w:tcPr>
            <w:tcW w:w="6079" w:type="dxa"/>
            <w:gridSpan w:val="3"/>
            <w:tcBorders>
              <w:bottom w:val="double" w:sz="12" w:space="0" w:color="auto"/>
              <w:right w:val="double" w:sz="12" w:space="0" w:color="auto"/>
            </w:tcBorders>
          </w:tcPr>
          <w:p w14:paraId="479F511B" w14:textId="77777777" w:rsidR="002847B8" w:rsidRPr="002847B8" w:rsidRDefault="002847B8" w:rsidP="002847B8">
            <w:pPr>
              <w:widowControl/>
              <w:spacing w:after="0" w:line="240" w:lineRule="auto"/>
              <w:rPr>
                <w:rFonts w:ascii="Arial" w:eastAsia="Times New Roman" w:hAnsi="Arial" w:cs="Times New Roman"/>
                <w:color w:val="000000"/>
                <w:sz w:val="20"/>
                <w:szCs w:val="20"/>
              </w:rPr>
            </w:pPr>
            <w:r w:rsidRPr="002847B8">
              <w:rPr>
                <w:rFonts w:ascii="Arial" w:eastAsia="Times New Roman" w:hAnsi="Arial" w:cs="Times New Roman"/>
                <w:color w:val="000000"/>
                <w:sz w:val="20"/>
                <w:szCs w:val="20"/>
              </w:rPr>
              <w:t xml:space="preserve">  Authorized by:</w:t>
            </w:r>
          </w:p>
          <w:p w14:paraId="45F74862" w14:textId="77777777" w:rsidR="002847B8" w:rsidRPr="002847B8" w:rsidRDefault="002847B8" w:rsidP="002847B8">
            <w:pPr>
              <w:widowControl/>
              <w:spacing w:after="0" w:line="240" w:lineRule="auto"/>
              <w:rPr>
                <w:rFonts w:ascii="Arial" w:eastAsia="Times New Roman" w:hAnsi="Arial" w:cs="Times New Roman"/>
                <w:color w:val="000000"/>
                <w:sz w:val="20"/>
                <w:szCs w:val="20"/>
              </w:rPr>
            </w:pPr>
          </w:p>
          <w:p w14:paraId="3AA0ADB2" w14:textId="77777777" w:rsidR="002847B8" w:rsidRPr="002847B8" w:rsidRDefault="002847B8" w:rsidP="002847B8">
            <w:pPr>
              <w:widowControl/>
              <w:spacing w:after="0" w:line="240" w:lineRule="auto"/>
              <w:rPr>
                <w:rFonts w:ascii="Arial" w:eastAsia="Times New Roman" w:hAnsi="Arial" w:cs="Times New Roman"/>
                <w:color w:val="000000"/>
                <w:sz w:val="20"/>
                <w:szCs w:val="20"/>
              </w:rPr>
            </w:pPr>
          </w:p>
          <w:p w14:paraId="41345430" w14:textId="77777777" w:rsidR="002847B8" w:rsidRPr="002847B8" w:rsidRDefault="002847B8" w:rsidP="002847B8">
            <w:pPr>
              <w:widowControl/>
              <w:spacing w:after="0" w:line="240" w:lineRule="auto"/>
              <w:rPr>
                <w:rFonts w:ascii="Arial" w:eastAsia="Times New Roman" w:hAnsi="Arial" w:cs="Times New Roman"/>
                <w:color w:val="000000"/>
                <w:sz w:val="18"/>
                <w:szCs w:val="20"/>
              </w:rPr>
            </w:pPr>
            <w:r w:rsidRPr="002847B8">
              <w:rPr>
                <w:rFonts w:ascii="Arial" w:eastAsia="Times New Roman" w:hAnsi="Arial" w:cs="Times New Roman"/>
                <w:color w:val="000000"/>
                <w:sz w:val="20"/>
                <w:szCs w:val="20"/>
              </w:rPr>
              <w:t xml:space="preserve">  Rhoda Mae Kerr, Fire Chief</w:t>
            </w:r>
          </w:p>
        </w:tc>
      </w:tr>
    </w:tbl>
    <w:p w14:paraId="6D2C50AB" w14:textId="77777777" w:rsidR="002847B8" w:rsidRPr="002847B8" w:rsidRDefault="002847B8" w:rsidP="002847B8">
      <w:pPr>
        <w:widowControl/>
        <w:spacing w:after="0" w:line="240" w:lineRule="auto"/>
        <w:rPr>
          <w:rFonts w:ascii="Arial" w:eastAsia="Times New Roman" w:hAnsi="Arial" w:cs="Times New Roman"/>
          <w:sz w:val="18"/>
          <w:szCs w:val="20"/>
        </w:rPr>
      </w:pPr>
    </w:p>
    <w:p w14:paraId="581F9280" w14:textId="77777777" w:rsidR="0085037C" w:rsidRDefault="0085037C">
      <w:pPr>
        <w:spacing w:after="0" w:line="200" w:lineRule="exact"/>
        <w:rPr>
          <w:sz w:val="20"/>
          <w:szCs w:val="20"/>
        </w:rPr>
      </w:pPr>
    </w:p>
    <w:p w14:paraId="4E44255F" w14:textId="77777777" w:rsidR="0085037C" w:rsidRDefault="0085037C">
      <w:pPr>
        <w:spacing w:before="4" w:after="0" w:line="220" w:lineRule="exact"/>
      </w:pPr>
    </w:p>
    <w:p w14:paraId="275A846E" w14:textId="77777777" w:rsidR="00D02A9B" w:rsidRPr="00D769CC" w:rsidRDefault="00D02A9B" w:rsidP="0037448C">
      <w:pPr>
        <w:pStyle w:val="ListParagraph"/>
        <w:numPr>
          <w:ilvl w:val="0"/>
          <w:numId w:val="17"/>
        </w:numPr>
        <w:jc w:val="both"/>
        <w:rPr>
          <w:rFonts w:ascii="Arial" w:hAnsi="Arial" w:cs="Arial"/>
          <w:b/>
          <w:sz w:val="24"/>
        </w:rPr>
      </w:pPr>
      <w:r w:rsidRPr="00D769CC">
        <w:rPr>
          <w:rFonts w:ascii="Arial" w:hAnsi="Arial" w:cs="Arial"/>
          <w:b/>
          <w:sz w:val="24"/>
        </w:rPr>
        <w:t xml:space="preserve">Purpose </w:t>
      </w:r>
    </w:p>
    <w:p w14:paraId="56973E69" w14:textId="77777777" w:rsidR="00D02A9B" w:rsidRPr="009D65EE" w:rsidRDefault="009D65EE" w:rsidP="0037448C">
      <w:pPr>
        <w:ind w:left="720" w:right="216"/>
        <w:jc w:val="both"/>
        <w:rPr>
          <w:rFonts w:ascii="Arial" w:hAnsi="Arial" w:cs="Arial"/>
          <w:sz w:val="24"/>
          <w:szCs w:val="24"/>
        </w:rPr>
      </w:pPr>
      <w:r w:rsidRPr="009D65EE">
        <w:rPr>
          <w:rFonts w:ascii="Arial" w:hAnsi="Arial" w:cs="Arial"/>
          <w:sz w:val="24"/>
          <w:szCs w:val="24"/>
        </w:rPr>
        <w:t>To define and establish</w:t>
      </w:r>
      <w:r w:rsidR="00D02A9B" w:rsidRPr="009D65EE">
        <w:rPr>
          <w:rFonts w:ascii="Arial" w:hAnsi="Arial" w:cs="Arial"/>
          <w:sz w:val="24"/>
          <w:szCs w:val="24"/>
        </w:rPr>
        <w:t xml:space="preserve"> </w:t>
      </w:r>
      <w:r w:rsidRPr="009D65EE">
        <w:rPr>
          <w:rFonts w:ascii="Arial" w:hAnsi="Arial" w:cs="Arial"/>
          <w:sz w:val="24"/>
          <w:szCs w:val="24"/>
        </w:rPr>
        <w:t xml:space="preserve">the </w:t>
      </w:r>
      <w:r w:rsidR="00D02A9B" w:rsidRPr="009D65EE">
        <w:rPr>
          <w:rFonts w:ascii="Arial" w:hAnsi="Arial" w:cs="Arial"/>
          <w:sz w:val="24"/>
          <w:szCs w:val="24"/>
        </w:rPr>
        <w:t>Harassment Prevention Policy for the Austin Fire Department</w:t>
      </w:r>
      <w:r w:rsidR="00055DC7" w:rsidRPr="009D65EE">
        <w:rPr>
          <w:rFonts w:ascii="Arial" w:hAnsi="Arial" w:cs="Arial"/>
          <w:sz w:val="24"/>
          <w:szCs w:val="24"/>
        </w:rPr>
        <w:t xml:space="preserve"> (AFD)</w:t>
      </w:r>
      <w:r w:rsidR="00D02A9B" w:rsidRPr="009D65EE">
        <w:rPr>
          <w:rFonts w:ascii="Arial" w:hAnsi="Arial" w:cs="Arial"/>
          <w:sz w:val="24"/>
          <w:szCs w:val="24"/>
        </w:rPr>
        <w:t>.</w:t>
      </w:r>
    </w:p>
    <w:p w14:paraId="034222CE" w14:textId="77777777" w:rsidR="00D02A9B" w:rsidRPr="00D769CC" w:rsidRDefault="00D02A9B" w:rsidP="0037448C">
      <w:pPr>
        <w:pStyle w:val="ListParagraph"/>
        <w:numPr>
          <w:ilvl w:val="0"/>
          <w:numId w:val="17"/>
        </w:numPr>
        <w:jc w:val="both"/>
        <w:rPr>
          <w:rFonts w:ascii="Arial" w:hAnsi="Arial" w:cs="Arial"/>
          <w:b/>
          <w:sz w:val="24"/>
        </w:rPr>
      </w:pPr>
      <w:r w:rsidRPr="00D769CC">
        <w:rPr>
          <w:rFonts w:ascii="Arial" w:hAnsi="Arial" w:cs="Arial"/>
          <w:b/>
          <w:sz w:val="24"/>
        </w:rPr>
        <w:t>Background</w:t>
      </w:r>
    </w:p>
    <w:p w14:paraId="1B3DF874" w14:textId="77777777" w:rsidR="00D02A9B" w:rsidRPr="00D02A9B" w:rsidRDefault="00D02A9B" w:rsidP="0037448C">
      <w:pPr>
        <w:tabs>
          <w:tab w:val="left" w:pos="720"/>
        </w:tabs>
        <w:ind w:left="720" w:right="216"/>
        <w:jc w:val="both"/>
        <w:rPr>
          <w:rFonts w:ascii="Arial" w:hAnsi="Arial" w:cs="Arial"/>
          <w:sz w:val="24"/>
        </w:rPr>
      </w:pPr>
      <w:r w:rsidRPr="00D02A9B">
        <w:rPr>
          <w:rFonts w:ascii="Arial" w:hAnsi="Arial" w:cs="Arial"/>
          <w:sz w:val="24"/>
        </w:rPr>
        <w:t>The Austin Fire Department strives to create and maintain a work environment in which people are treated with dignity, decency and respect. The environment of all workplaces within AFD should be characterized by mutual trust and the absence of intimidation, oppression and exploitation. Members should be able to work and learn in a safe, yet stimulating atmosphere. The accomplishment of this goal is essential to the mission of the AFD. For that reason, AFD will not tolerate unlawful discrimination or harassment of any kind. Through enforcement of this policy and by education of members, AFD will seek to prevent, correct and discipline behavior that violates this policy.</w:t>
      </w:r>
    </w:p>
    <w:p w14:paraId="337135C9" w14:textId="77777777" w:rsidR="00D02A9B" w:rsidRPr="00D02A9B" w:rsidRDefault="00D02A9B" w:rsidP="0037448C">
      <w:pPr>
        <w:tabs>
          <w:tab w:val="left" w:pos="720"/>
        </w:tabs>
        <w:ind w:left="720" w:right="216"/>
        <w:jc w:val="both"/>
        <w:rPr>
          <w:rFonts w:ascii="Arial" w:hAnsi="Arial" w:cs="Arial"/>
          <w:sz w:val="24"/>
        </w:rPr>
      </w:pPr>
      <w:r w:rsidRPr="00D02A9B">
        <w:rPr>
          <w:rFonts w:ascii="Arial" w:hAnsi="Arial" w:cs="Arial"/>
          <w:sz w:val="24"/>
        </w:rPr>
        <w:t>All members, regardless of their positions, are covered by and expected to comply with this policy and to take appropriate measures to ensure that prohibited conduct does not occur. Appropriate disciplinary action will be taken against any member who violates this policy. Based on the seriousness of the offense, disciplinary action may be taken, up to and including indefinite suspension</w:t>
      </w:r>
      <w:r w:rsidR="003C229C">
        <w:rPr>
          <w:rFonts w:ascii="Arial" w:hAnsi="Arial" w:cs="Arial"/>
          <w:sz w:val="24"/>
        </w:rPr>
        <w:t>/termination.</w:t>
      </w:r>
    </w:p>
    <w:p w14:paraId="192940FB" w14:textId="77777777" w:rsidR="00D02A9B" w:rsidRPr="00D769CC" w:rsidRDefault="00D02A9B" w:rsidP="0037448C">
      <w:pPr>
        <w:pStyle w:val="ListParagraph"/>
        <w:numPr>
          <w:ilvl w:val="0"/>
          <w:numId w:val="17"/>
        </w:numPr>
        <w:jc w:val="both"/>
        <w:rPr>
          <w:rFonts w:ascii="Arial" w:hAnsi="Arial" w:cs="Arial"/>
          <w:b/>
          <w:sz w:val="24"/>
        </w:rPr>
      </w:pPr>
      <w:r w:rsidRPr="00D769CC">
        <w:rPr>
          <w:rFonts w:ascii="Arial" w:hAnsi="Arial" w:cs="Arial"/>
          <w:b/>
          <w:sz w:val="24"/>
        </w:rPr>
        <w:t>Policy</w:t>
      </w:r>
    </w:p>
    <w:p w14:paraId="5EAE924E" w14:textId="77777777" w:rsidR="00D02A9B" w:rsidRPr="00D02A9B" w:rsidRDefault="00D02A9B" w:rsidP="0037448C">
      <w:pPr>
        <w:pStyle w:val="ListParagraph"/>
        <w:jc w:val="both"/>
        <w:rPr>
          <w:rFonts w:ascii="Arial" w:hAnsi="Arial" w:cs="Arial"/>
          <w:sz w:val="24"/>
        </w:rPr>
      </w:pPr>
    </w:p>
    <w:p w14:paraId="6A2FB238" w14:textId="77777777" w:rsidR="00D02A9B" w:rsidRPr="00D02A9B" w:rsidRDefault="00D02A9B" w:rsidP="0037448C">
      <w:pPr>
        <w:pStyle w:val="ListParagraph"/>
        <w:numPr>
          <w:ilvl w:val="0"/>
          <w:numId w:val="18"/>
        </w:numPr>
        <w:ind w:left="1170" w:hanging="450"/>
        <w:jc w:val="both"/>
        <w:rPr>
          <w:rFonts w:ascii="Arial" w:hAnsi="Arial" w:cs="Arial"/>
          <w:sz w:val="24"/>
        </w:rPr>
      </w:pPr>
      <w:r w:rsidRPr="00D02A9B">
        <w:rPr>
          <w:rFonts w:ascii="Arial" w:hAnsi="Arial" w:cs="Arial"/>
          <w:sz w:val="24"/>
        </w:rPr>
        <w:t xml:space="preserve">Definitions </w:t>
      </w:r>
    </w:p>
    <w:p w14:paraId="42D50029" w14:textId="77777777" w:rsidR="00D02A9B" w:rsidRPr="00D02A9B" w:rsidRDefault="00D02A9B" w:rsidP="0037448C">
      <w:pPr>
        <w:pStyle w:val="ListParagraph"/>
        <w:jc w:val="both"/>
        <w:rPr>
          <w:rFonts w:ascii="Arial" w:hAnsi="Arial" w:cs="Arial"/>
          <w:sz w:val="24"/>
        </w:rPr>
      </w:pPr>
    </w:p>
    <w:p w14:paraId="0073FB5E" w14:textId="77777777" w:rsidR="00D02A9B" w:rsidRDefault="00D02A9B" w:rsidP="0037448C">
      <w:pPr>
        <w:pStyle w:val="ListParagraph"/>
        <w:numPr>
          <w:ilvl w:val="0"/>
          <w:numId w:val="19"/>
        </w:numPr>
        <w:ind w:left="1350" w:right="216" w:hanging="270"/>
        <w:jc w:val="both"/>
        <w:rPr>
          <w:rFonts w:ascii="Arial" w:hAnsi="Arial" w:cs="Arial"/>
          <w:sz w:val="24"/>
        </w:rPr>
      </w:pPr>
      <w:r w:rsidRPr="00D02A9B">
        <w:rPr>
          <w:rFonts w:ascii="Arial" w:hAnsi="Arial" w:cs="Arial"/>
          <w:sz w:val="24"/>
        </w:rPr>
        <w:t xml:space="preserve">Harassment - Abusive, obscene or threatening conduct or communication that is intended to bully, shame, injure, or instill fear in another and/or has the effect of interfering with an individual’s work performance or creates an intimidating, oppressive or hostile work environment. </w:t>
      </w:r>
    </w:p>
    <w:p w14:paraId="7C7EE9C9" w14:textId="77777777" w:rsidR="001926C8" w:rsidRDefault="001926C8" w:rsidP="0037448C">
      <w:pPr>
        <w:pStyle w:val="ListParagraph"/>
        <w:ind w:left="1080"/>
        <w:jc w:val="both"/>
        <w:rPr>
          <w:rFonts w:ascii="Arial" w:hAnsi="Arial" w:cs="Arial"/>
          <w:sz w:val="24"/>
        </w:rPr>
      </w:pPr>
    </w:p>
    <w:p w14:paraId="2BDBBD68" w14:textId="77777777" w:rsidR="00D02A9B" w:rsidRPr="00D02A9B" w:rsidRDefault="00D02A9B" w:rsidP="0037448C">
      <w:pPr>
        <w:pStyle w:val="ListParagraph"/>
        <w:numPr>
          <w:ilvl w:val="0"/>
          <w:numId w:val="19"/>
        </w:numPr>
        <w:ind w:left="1530" w:right="216" w:hanging="450"/>
        <w:jc w:val="both"/>
        <w:rPr>
          <w:rFonts w:ascii="Arial" w:hAnsi="Arial" w:cs="Arial"/>
          <w:sz w:val="24"/>
        </w:rPr>
      </w:pPr>
      <w:r w:rsidRPr="00D02A9B">
        <w:rPr>
          <w:rFonts w:ascii="Arial" w:hAnsi="Arial" w:cs="Arial"/>
          <w:sz w:val="24"/>
        </w:rPr>
        <w:lastRenderedPageBreak/>
        <w:t>Sexual Harassment - Any unwanted sexual advance, request</w:t>
      </w:r>
      <w:r w:rsidR="00055DC7">
        <w:rPr>
          <w:rFonts w:ascii="Arial" w:hAnsi="Arial" w:cs="Arial"/>
          <w:sz w:val="24"/>
        </w:rPr>
        <w:t xml:space="preserve"> for sexual favors or pressure</w:t>
      </w:r>
      <w:r w:rsidRPr="00D02A9B">
        <w:rPr>
          <w:rFonts w:ascii="Arial" w:hAnsi="Arial" w:cs="Arial"/>
          <w:sz w:val="24"/>
        </w:rPr>
        <w:t xml:space="preserve"> to engage in any sexual behavior, as well as any other verbal or physical conduct of a sexual nature, such that submission to</w:t>
      </w:r>
      <w:r w:rsidR="00055DC7">
        <w:rPr>
          <w:rFonts w:ascii="Arial" w:hAnsi="Arial" w:cs="Arial"/>
          <w:sz w:val="24"/>
        </w:rPr>
        <w:t>, or rejection of, such conduct:</w:t>
      </w:r>
    </w:p>
    <w:p w14:paraId="27FE07B0" w14:textId="77777777" w:rsidR="00D02A9B" w:rsidRPr="00D02A9B" w:rsidRDefault="00D02A9B" w:rsidP="0037448C">
      <w:pPr>
        <w:pStyle w:val="ListParagraph"/>
        <w:spacing w:line="240" w:lineRule="auto"/>
        <w:ind w:left="1080"/>
        <w:jc w:val="both"/>
        <w:rPr>
          <w:rFonts w:ascii="Arial" w:hAnsi="Arial" w:cs="Arial"/>
          <w:sz w:val="24"/>
        </w:rPr>
      </w:pPr>
    </w:p>
    <w:p w14:paraId="5779BAA9" w14:textId="77777777" w:rsidR="00D02A9B" w:rsidRPr="0070526E" w:rsidRDefault="00D02A9B" w:rsidP="0037448C">
      <w:pPr>
        <w:pStyle w:val="ListParagraph"/>
        <w:numPr>
          <w:ilvl w:val="0"/>
          <w:numId w:val="20"/>
        </w:numPr>
        <w:spacing w:line="240" w:lineRule="auto"/>
        <w:ind w:left="1980" w:right="216"/>
        <w:jc w:val="both"/>
        <w:rPr>
          <w:rFonts w:ascii="Arial" w:hAnsi="Arial" w:cs="Arial"/>
          <w:sz w:val="24"/>
        </w:rPr>
      </w:pPr>
      <w:r w:rsidRPr="00D02A9B">
        <w:rPr>
          <w:rFonts w:ascii="Arial" w:hAnsi="Arial" w:cs="Arial"/>
          <w:sz w:val="24"/>
        </w:rPr>
        <w:t>Either openly or by implication, is a term or conditio</w:t>
      </w:r>
      <w:r w:rsidR="00055DC7">
        <w:rPr>
          <w:rFonts w:ascii="Arial" w:hAnsi="Arial" w:cs="Arial"/>
          <w:sz w:val="24"/>
        </w:rPr>
        <w:t>n of an individual’s employment.</w:t>
      </w:r>
      <w:r w:rsidRPr="00D02A9B">
        <w:rPr>
          <w:rFonts w:ascii="Arial" w:hAnsi="Arial" w:cs="Arial"/>
          <w:sz w:val="24"/>
        </w:rPr>
        <w:t xml:space="preserve"> </w:t>
      </w:r>
    </w:p>
    <w:p w14:paraId="73FAC96C" w14:textId="77777777" w:rsidR="00D02A9B" w:rsidRPr="0070526E" w:rsidRDefault="00D02A9B" w:rsidP="0037448C">
      <w:pPr>
        <w:pStyle w:val="ListParagraph"/>
        <w:numPr>
          <w:ilvl w:val="0"/>
          <w:numId w:val="20"/>
        </w:numPr>
        <w:spacing w:line="240" w:lineRule="auto"/>
        <w:ind w:left="1980"/>
        <w:jc w:val="both"/>
        <w:rPr>
          <w:rFonts w:ascii="Arial" w:hAnsi="Arial" w:cs="Arial"/>
          <w:sz w:val="24"/>
        </w:rPr>
      </w:pPr>
      <w:r w:rsidRPr="00D02A9B">
        <w:rPr>
          <w:rFonts w:ascii="Arial" w:hAnsi="Arial" w:cs="Arial"/>
          <w:sz w:val="24"/>
        </w:rPr>
        <w:t>Is used as a basis for employment decisions affecting that individual</w:t>
      </w:r>
      <w:r w:rsidR="00055DC7">
        <w:rPr>
          <w:rFonts w:ascii="Arial" w:hAnsi="Arial" w:cs="Arial"/>
          <w:sz w:val="24"/>
        </w:rPr>
        <w:t>.</w:t>
      </w:r>
      <w:r w:rsidRPr="00D02A9B">
        <w:rPr>
          <w:rFonts w:ascii="Arial" w:hAnsi="Arial" w:cs="Arial"/>
          <w:sz w:val="24"/>
        </w:rPr>
        <w:t xml:space="preserve"> </w:t>
      </w:r>
    </w:p>
    <w:p w14:paraId="770E20E1" w14:textId="77777777" w:rsidR="001926C8" w:rsidRDefault="00D02A9B" w:rsidP="0037448C">
      <w:pPr>
        <w:pStyle w:val="ListParagraph"/>
        <w:numPr>
          <w:ilvl w:val="0"/>
          <w:numId w:val="20"/>
        </w:numPr>
        <w:spacing w:line="240" w:lineRule="auto"/>
        <w:ind w:left="1980" w:right="216"/>
        <w:jc w:val="both"/>
        <w:rPr>
          <w:rFonts w:ascii="Arial" w:hAnsi="Arial" w:cs="Arial"/>
          <w:sz w:val="24"/>
        </w:rPr>
      </w:pPr>
      <w:r w:rsidRPr="00D02A9B">
        <w:rPr>
          <w:rFonts w:ascii="Arial" w:hAnsi="Arial" w:cs="Arial"/>
          <w:sz w:val="24"/>
        </w:rPr>
        <w:t xml:space="preserve">Has the effect of interfering with an individual’s work performance or creates an intimidating, oppressive or hostile work environment.  </w:t>
      </w:r>
    </w:p>
    <w:p w14:paraId="74104043" w14:textId="77777777" w:rsidR="001926C8" w:rsidRPr="001926C8" w:rsidRDefault="001926C8" w:rsidP="0037448C">
      <w:pPr>
        <w:spacing w:line="240" w:lineRule="auto"/>
        <w:jc w:val="both"/>
        <w:rPr>
          <w:rFonts w:ascii="Arial" w:hAnsi="Arial" w:cs="Arial"/>
          <w:sz w:val="2"/>
        </w:rPr>
      </w:pPr>
    </w:p>
    <w:p w14:paraId="2E7E332A" w14:textId="77777777" w:rsidR="00D02A9B" w:rsidRPr="0070526E" w:rsidRDefault="00D02A9B" w:rsidP="0037448C">
      <w:pPr>
        <w:pStyle w:val="ListParagraph"/>
        <w:numPr>
          <w:ilvl w:val="0"/>
          <w:numId w:val="19"/>
        </w:numPr>
        <w:ind w:left="1530" w:right="216" w:hanging="450"/>
        <w:jc w:val="both"/>
        <w:rPr>
          <w:rFonts w:ascii="Arial" w:hAnsi="Arial" w:cs="Arial"/>
          <w:sz w:val="24"/>
        </w:rPr>
      </w:pPr>
      <w:r w:rsidRPr="00D02A9B">
        <w:rPr>
          <w:rFonts w:ascii="Arial" w:hAnsi="Arial" w:cs="Arial"/>
          <w:sz w:val="24"/>
        </w:rPr>
        <w:t xml:space="preserve">Assault – When a person intentionally or knowingly causes physical contact with another </w:t>
      </w:r>
      <w:r w:rsidR="00055DC7">
        <w:rPr>
          <w:rFonts w:ascii="Arial" w:hAnsi="Arial" w:cs="Arial"/>
          <w:sz w:val="24"/>
        </w:rPr>
        <w:t>and</w:t>
      </w:r>
      <w:r w:rsidRPr="00D02A9B">
        <w:rPr>
          <w:rFonts w:ascii="Arial" w:hAnsi="Arial" w:cs="Arial"/>
          <w:sz w:val="24"/>
        </w:rPr>
        <w:t xml:space="preserve"> the person knows or should reasonably believe that the other will regard the contact as offensive or provocative. This includes a threat of bodily harm coupled with an apparent, present ability to cause the harm.</w:t>
      </w:r>
    </w:p>
    <w:p w14:paraId="3A7DB098" w14:textId="77777777" w:rsidR="00D02A9B" w:rsidRPr="0070526E" w:rsidRDefault="00D02A9B" w:rsidP="0037448C">
      <w:pPr>
        <w:pStyle w:val="ListParagraph"/>
        <w:numPr>
          <w:ilvl w:val="0"/>
          <w:numId w:val="19"/>
        </w:numPr>
        <w:ind w:left="1530" w:right="216" w:hanging="450"/>
        <w:jc w:val="both"/>
        <w:rPr>
          <w:rFonts w:ascii="Arial" w:hAnsi="Arial" w:cs="Arial"/>
          <w:sz w:val="24"/>
        </w:rPr>
      </w:pPr>
      <w:r w:rsidRPr="00D02A9B">
        <w:rPr>
          <w:rFonts w:ascii="Arial" w:hAnsi="Arial" w:cs="Arial"/>
          <w:sz w:val="24"/>
        </w:rPr>
        <w:t>Sexual Assault – Any sex</w:t>
      </w:r>
      <w:r w:rsidR="00055DC7">
        <w:rPr>
          <w:rFonts w:ascii="Arial" w:hAnsi="Arial" w:cs="Arial"/>
          <w:sz w:val="24"/>
        </w:rPr>
        <w:t>ual act, threat of a sexual act</w:t>
      </w:r>
      <w:r w:rsidRPr="00D02A9B">
        <w:rPr>
          <w:rFonts w:ascii="Arial" w:hAnsi="Arial" w:cs="Arial"/>
          <w:sz w:val="24"/>
        </w:rPr>
        <w:t xml:space="preserve"> or contact of a sexual nature in which a perso</w:t>
      </w:r>
      <w:r w:rsidR="00055DC7">
        <w:rPr>
          <w:rFonts w:ascii="Arial" w:hAnsi="Arial" w:cs="Arial"/>
          <w:sz w:val="24"/>
        </w:rPr>
        <w:t>n is forced, threatened</w:t>
      </w:r>
      <w:r w:rsidRPr="00D02A9B">
        <w:rPr>
          <w:rFonts w:ascii="Arial" w:hAnsi="Arial" w:cs="Arial"/>
          <w:sz w:val="24"/>
        </w:rPr>
        <w:t xml:space="preserve"> or coerced to engage in against their will.</w:t>
      </w:r>
    </w:p>
    <w:p w14:paraId="02EC8500" w14:textId="77777777" w:rsidR="00D02A9B" w:rsidRPr="008279A7" w:rsidRDefault="00D02A9B" w:rsidP="0037448C">
      <w:pPr>
        <w:pStyle w:val="ListParagraph"/>
        <w:numPr>
          <w:ilvl w:val="0"/>
          <w:numId w:val="19"/>
        </w:numPr>
        <w:ind w:left="1530" w:right="216" w:hanging="450"/>
        <w:jc w:val="both"/>
        <w:rPr>
          <w:rFonts w:ascii="Arial" w:hAnsi="Arial" w:cs="Arial"/>
          <w:sz w:val="24"/>
        </w:rPr>
      </w:pPr>
      <w:r w:rsidRPr="00D02A9B">
        <w:rPr>
          <w:rFonts w:ascii="Arial" w:hAnsi="Arial" w:cs="Arial"/>
          <w:sz w:val="24"/>
        </w:rPr>
        <w:t xml:space="preserve">Hazing - the practice of rituals and other </w:t>
      </w:r>
      <w:r w:rsidR="00807590" w:rsidRPr="00D02A9B">
        <w:rPr>
          <w:rFonts w:ascii="Arial" w:hAnsi="Arial" w:cs="Arial"/>
          <w:sz w:val="24"/>
        </w:rPr>
        <w:t xml:space="preserve">activities that potentially involve harassment, abuse or humiliation and </w:t>
      </w:r>
      <w:r w:rsidR="004439B0">
        <w:rPr>
          <w:rFonts w:ascii="Arial" w:hAnsi="Arial" w:cs="Arial"/>
          <w:sz w:val="24"/>
        </w:rPr>
        <w:t>are</w:t>
      </w:r>
      <w:r w:rsidRPr="00D02A9B">
        <w:rPr>
          <w:rFonts w:ascii="Arial" w:hAnsi="Arial" w:cs="Arial"/>
          <w:sz w:val="24"/>
        </w:rPr>
        <w:t xml:space="preserve"> used as a way of initiating a person into</w:t>
      </w:r>
      <w:r w:rsidR="00AD0EB1">
        <w:rPr>
          <w:rFonts w:ascii="Arial" w:hAnsi="Arial" w:cs="Arial"/>
          <w:sz w:val="24"/>
        </w:rPr>
        <w:t xml:space="preserve"> or out of</w:t>
      </w:r>
      <w:r w:rsidRPr="00D02A9B">
        <w:rPr>
          <w:rFonts w:ascii="Arial" w:hAnsi="Arial" w:cs="Arial"/>
          <w:sz w:val="24"/>
        </w:rPr>
        <w:t xml:space="preserve"> a group.</w:t>
      </w:r>
    </w:p>
    <w:p w14:paraId="46B6F2F1" w14:textId="77777777" w:rsidR="00D02A9B" w:rsidRPr="00D02A9B" w:rsidRDefault="00D02A9B" w:rsidP="0037448C">
      <w:pPr>
        <w:pStyle w:val="ListParagraph"/>
        <w:spacing w:line="240" w:lineRule="auto"/>
        <w:ind w:left="1080"/>
        <w:jc w:val="both"/>
        <w:rPr>
          <w:rFonts w:ascii="Arial" w:hAnsi="Arial" w:cs="Arial"/>
          <w:sz w:val="24"/>
        </w:rPr>
      </w:pPr>
    </w:p>
    <w:p w14:paraId="7392EC41" w14:textId="77777777" w:rsidR="00D02A9B" w:rsidRDefault="00D02A9B" w:rsidP="0037448C">
      <w:pPr>
        <w:pStyle w:val="ListParagraph"/>
        <w:numPr>
          <w:ilvl w:val="0"/>
          <w:numId w:val="18"/>
        </w:numPr>
        <w:jc w:val="both"/>
        <w:rPr>
          <w:rFonts w:ascii="Arial" w:hAnsi="Arial" w:cs="Arial"/>
          <w:sz w:val="24"/>
        </w:rPr>
      </w:pPr>
      <w:r w:rsidRPr="00D02A9B">
        <w:rPr>
          <w:rFonts w:ascii="Arial" w:hAnsi="Arial" w:cs="Arial"/>
          <w:sz w:val="24"/>
        </w:rPr>
        <w:t>Harassment</w:t>
      </w:r>
    </w:p>
    <w:p w14:paraId="667E6F40" w14:textId="77777777" w:rsidR="001926C8" w:rsidRPr="00D02A9B" w:rsidRDefault="001926C8" w:rsidP="0037448C">
      <w:pPr>
        <w:pStyle w:val="ListParagraph"/>
        <w:jc w:val="both"/>
        <w:rPr>
          <w:rFonts w:ascii="Arial" w:hAnsi="Arial" w:cs="Arial"/>
          <w:sz w:val="24"/>
        </w:rPr>
      </w:pPr>
    </w:p>
    <w:p w14:paraId="1B7ECAFC" w14:textId="77777777" w:rsidR="00D02A9B" w:rsidRPr="0070526E" w:rsidRDefault="00D02A9B" w:rsidP="0037448C">
      <w:pPr>
        <w:pStyle w:val="ListParagraph"/>
        <w:numPr>
          <w:ilvl w:val="0"/>
          <w:numId w:val="21"/>
        </w:numPr>
        <w:ind w:left="1530" w:right="216" w:hanging="450"/>
        <w:jc w:val="both"/>
        <w:rPr>
          <w:rFonts w:ascii="Arial" w:hAnsi="Arial" w:cs="Arial"/>
          <w:sz w:val="24"/>
        </w:rPr>
      </w:pPr>
      <w:r w:rsidRPr="00D02A9B">
        <w:rPr>
          <w:rFonts w:ascii="Arial" w:hAnsi="Arial" w:cs="Arial"/>
          <w:sz w:val="24"/>
        </w:rPr>
        <w:t>AFD will not tolerate the hazing of members</w:t>
      </w:r>
      <w:r w:rsidR="00807590">
        <w:rPr>
          <w:rFonts w:ascii="Arial" w:hAnsi="Arial" w:cs="Arial"/>
          <w:sz w:val="24"/>
        </w:rPr>
        <w:t>.</w:t>
      </w:r>
      <w:r w:rsidRPr="00D02A9B">
        <w:rPr>
          <w:rFonts w:ascii="Arial" w:hAnsi="Arial" w:cs="Arial"/>
          <w:sz w:val="24"/>
        </w:rPr>
        <w:t xml:space="preserve"> This includes any intentional or reckless act that endangers the mental or physical health or safety of a person as well as any activity that intimidates or threatens a person with ostracism or subjects them to mental stress, shame or humiliation regardless of consent.</w:t>
      </w:r>
    </w:p>
    <w:p w14:paraId="6A3DEC21" w14:textId="77777777" w:rsidR="00D02A9B" w:rsidRPr="0070526E" w:rsidRDefault="00D02A9B" w:rsidP="0037448C">
      <w:pPr>
        <w:pStyle w:val="ListParagraph"/>
        <w:numPr>
          <w:ilvl w:val="0"/>
          <w:numId w:val="21"/>
        </w:numPr>
        <w:ind w:left="1530" w:right="216" w:hanging="450"/>
        <w:jc w:val="both"/>
        <w:rPr>
          <w:rFonts w:ascii="Arial" w:hAnsi="Arial" w:cs="Arial"/>
          <w:sz w:val="24"/>
        </w:rPr>
      </w:pPr>
      <w:r w:rsidRPr="00D02A9B">
        <w:rPr>
          <w:rFonts w:ascii="Arial" w:hAnsi="Arial" w:cs="Arial"/>
          <w:sz w:val="24"/>
        </w:rPr>
        <w:t>AFD will not tolerate harassment targeting the following group identities, including but not limited to: gender or gender expression, race, national origin, religion, sexual orientation, skin color, veteran status, HIV or other medical conditions, disabilities, age and/or relative rank within the fire service (e.g., cadets, probationary firefighters, rookies or junior firefighters).</w:t>
      </w:r>
    </w:p>
    <w:p w14:paraId="64988BDF" w14:textId="77777777" w:rsidR="002847B8" w:rsidRPr="00117235" w:rsidRDefault="00D02A9B" w:rsidP="0037448C">
      <w:pPr>
        <w:pStyle w:val="ListParagraph"/>
        <w:numPr>
          <w:ilvl w:val="0"/>
          <w:numId w:val="21"/>
        </w:numPr>
        <w:ind w:left="1530" w:right="216" w:hanging="450"/>
        <w:jc w:val="both"/>
        <w:rPr>
          <w:rFonts w:ascii="Arial" w:hAnsi="Arial" w:cs="Arial"/>
          <w:sz w:val="24"/>
        </w:rPr>
      </w:pPr>
      <w:r w:rsidRPr="00D02A9B">
        <w:rPr>
          <w:rFonts w:ascii="Arial" w:hAnsi="Arial" w:cs="Arial"/>
          <w:sz w:val="24"/>
        </w:rPr>
        <w:t xml:space="preserve">While on duty or on City premises, AFD members, independent contractors and/or vendors shall not engage in activities that could constitute harassment </w:t>
      </w:r>
      <w:r w:rsidR="00402820">
        <w:rPr>
          <w:rFonts w:ascii="Arial" w:hAnsi="Arial" w:cs="Arial"/>
          <w:sz w:val="24"/>
        </w:rPr>
        <w:t xml:space="preserve">and </w:t>
      </w:r>
      <w:r w:rsidR="000C5AE3">
        <w:rPr>
          <w:rFonts w:ascii="Arial" w:hAnsi="Arial" w:cs="Arial"/>
          <w:sz w:val="24"/>
        </w:rPr>
        <w:t xml:space="preserve">members </w:t>
      </w:r>
      <w:r w:rsidR="00402820">
        <w:rPr>
          <w:rFonts w:ascii="Arial" w:hAnsi="Arial" w:cs="Arial"/>
          <w:sz w:val="24"/>
        </w:rPr>
        <w:t>sh</w:t>
      </w:r>
      <w:r w:rsidR="000C03D5">
        <w:rPr>
          <w:rFonts w:ascii="Arial" w:hAnsi="Arial" w:cs="Arial"/>
          <w:sz w:val="24"/>
        </w:rPr>
        <w:t>all</w:t>
      </w:r>
      <w:r w:rsidR="00402820">
        <w:rPr>
          <w:rFonts w:ascii="Arial" w:hAnsi="Arial" w:cs="Arial"/>
          <w:sz w:val="24"/>
        </w:rPr>
        <w:t xml:space="preserve"> report such activities if they do occur. These activities include</w:t>
      </w:r>
      <w:r w:rsidRPr="00D02A9B">
        <w:rPr>
          <w:rFonts w:ascii="Arial" w:hAnsi="Arial" w:cs="Arial"/>
          <w:sz w:val="24"/>
        </w:rPr>
        <w:t>, but</w:t>
      </w:r>
      <w:r w:rsidR="00402820">
        <w:rPr>
          <w:rFonts w:ascii="Arial" w:hAnsi="Arial" w:cs="Arial"/>
          <w:sz w:val="24"/>
        </w:rPr>
        <w:t xml:space="preserve"> are</w:t>
      </w:r>
      <w:r w:rsidRPr="00D02A9B">
        <w:rPr>
          <w:rFonts w:ascii="Arial" w:hAnsi="Arial" w:cs="Arial"/>
          <w:sz w:val="24"/>
        </w:rPr>
        <w:t xml:space="preserve"> not limited to, the following behavior</w:t>
      </w:r>
      <w:r w:rsidR="00402820">
        <w:rPr>
          <w:rFonts w:ascii="Arial" w:hAnsi="Arial" w:cs="Arial"/>
          <w:sz w:val="24"/>
        </w:rPr>
        <w:t>s</w:t>
      </w:r>
      <w:r w:rsidRPr="00D02A9B">
        <w:rPr>
          <w:rFonts w:ascii="Arial" w:hAnsi="Arial" w:cs="Arial"/>
          <w:sz w:val="24"/>
        </w:rPr>
        <w:t>:</w:t>
      </w:r>
    </w:p>
    <w:p w14:paraId="4B3ADAB4" w14:textId="77777777" w:rsidR="00D02A9B" w:rsidRPr="0070526E" w:rsidRDefault="00D02A9B" w:rsidP="0037448C">
      <w:pPr>
        <w:pStyle w:val="ListParagraph"/>
        <w:numPr>
          <w:ilvl w:val="1"/>
          <w:numId w:val="21"/>
        </w:numPr>
        <w:ind w:left="1980" w:right="216"/>
        <w:jc w:val="both"/>
        <w:rPr>
          <w:rFonts w:ascii="Arial" w:hAnsi="Arial" w:cs="Arial"/>
          <w:sz w:val="24"/>
        </w:rPr>
      </w:pPr>
      <w:r w:rsidRPr="00D02A9B">
        <w:rPr>
          <w:rFonts w:ascii="Arial" w:hAnsi="Arial" w:cs="Arial"/>
          <w:sz w:val="24"/>
        </w:rPr>
        <w:t>Obscene or abusive language or offensive gestures in their communication with coworkers or members of the public such as epithets, slurs, negative stereotyping, d</w:t>
      </w:r>
      <w:r w:rsidR="00055DC7">
        <w:rPr>
          <w:rFonts w:ascii="Arial" w:hAnsi="Arial" w:cs="Arial"/>
          <w:sz w:val="24"/>
        </w:rPr>
        <w:t>enigrating nicknames, pet names</w:t>
      </w:r>
      <w:r w:rsidRPr="00D02A9B">
        <w:rPr>
          <w:rFonts w:ascii="Arial" w:hAnsi="Arial" w:cs="Arial"/>
          <w:sz w:val="24"/>
        </w:rPr>
        <w:t xml:space="preserve"> or slang.</w:t>
      </w:r>
    </w:p>
    <w:p w14:paraId="2BE50C6D" w14:textId="77777777" w:rsidR="00D02A9B" w:rsidRPr="00D02A9B" w:rsidRDefault="00D02A9B" w:rsidP="0037448C">
      <w:pPr>
        <w:pStyle w:val="ListParagraph"/>
        <w:numPr>
          <w:ilvl w:val="1"/>
          <w:numId w:val="21"/>
        </w:numPr>
        <w:ind w:left="1980" w:right="216"/>
        <w:jc w:val="both"/>
        <w:rPr>
          <w:rFonts w:ascii="Arial" w:hAnsi="Arial" w:cs="Arial"/>
          <w:sz w:val="24"/>
        </w:rPr>
      </w:pPr>
      <w:r w:rsidRPr="00D02A9B">
        <w:rPr>
          <w:rFonts w:ascii="Arial" w:hAnsi="Arial" w:cs="Arial"/>
          <w:sz w:val="24"/>
        </w:rPr>
        <w:t xml:space="preserve">Oral, written, electronic or other means of communication that has the effect of threatening or intimidating co-workers or members of the public such as </w:t>
      </w:r>
      <w:r w:rsidRPr="00D02A9B">
        <w:rPr>
          <w:rFonts w:ascii="Arial" w:hAnsi="Arial" w:cs="Arial"/>
          <w:sz w:val="24"/>
        </w:rPr>
        <w:lastRenderedPageBreak/>
        <w:t>hostile or denigrating material placed on walls, bull</w:t>
      </w:r>
      <w:r w:rsidR="00055DC7">
        <w:rPr>
          <w:rFonts w:ascii="Arial" w:hAnsi="Arial" w:cs="Arial"/>
          <w:sz w:val="24"/>
        </w:rPr>
        <w:t>etin boards, electronic devices</w:t>
      </w:r>
      <w:r w:rsidRPr="00D02A9B">
        <w:rPr>
          <w:rFonts w:ascii="Arial" w:hAnsi="Arial" w:cs="Arial"/>
          <w:sz w:val="24"/>
        </w:rPr>
        <w:t xml:space="preserve"> or posted/circulated elsewhere in the workplace/cyberspace.</w:t>
      </w:r>
    </w:p>
    <w:p w14:paraId="0D1A6DB2" w14:textId="77777777" w:rsidR="00D02A9B" w:rsidRPr="00D02A9B" w:rsidRDefault="00D02A9B" w:rsidP="0037448C">
      <w:pPr>
        <w:pStyle w:val="ListParagraph"/>
        <w:jc w:val="both"/>
        <w:rPr>
          <w:rFonts w:ascii="Arial" w:hAnsi="Arial" w:cs="Arial"/>
          <w:sz w:val="24"/>
        </w:rPr>
      </w:pPr>
    </w:p>
    <w:p w14:paraId="49EEECB4" w14:textId="77777777" w:rsidR="00D02A9B" w:rsidRPr="00D02A9B" w:rsidRDefault="00D02A9B" w:rsidP="0037448C">
      <w:pPr>
        <w:pStyle w:val="ListParagraph"/>
        <w:numPr>
          <w:ilvl w:val="1"/>
          <w:numId w:val="21"/>
        </w:numPr>
        <w:tabs>
          <w:tab w:val="left" w:pos="1170"/>
          <w:tab w:val="left" w:pos="1620"/>
        </w:tabs>
        <w:ind w:left="1980" w:right="216"/>
        <w:jc w:val="both"/>
        <w:rPr>
          <w:rFonts w:ascii="Arial" w:hAnsi="Arial" w:cs="Arial"/>
          <w:sz w:val="24"/>
        </w:rPr>
      </w:pPr>
      <w:r w:rsidRPr="00D02A9B">
        <w:rPr>
          <w:rFonts w:ascii="Arial" w:hAnsi="Arial" w:cs="Arial"/>
          <w:sz w:val="24"/>
        </w:rPr>
        <w:t xml:space="preserve">Physically endangering, intimidating or injuring </w:t>
      </w:r>
      <w:r w:rsidR="00961926" w:rsidRPr="00D02A9B">
        <w:rPr>
          <w:rFonts w:ascii="Arial" w:hAnsi="Arial" w:cs="Arial"/>
          <w:sz w:val="24"/>
        </w:rPr>
        <w:t>coworkers</w:t>
      </w:r>
      <w:r w:rsidRPr="00D02A9B">
        <w:rPr>
          <w:rFonts w:ascii="Arial" w:hAnsi="Arial" w:cs="Arial"/>
          <w:sz w:val="24"/>
        </w:rPr>
        <w:t xml:space="preserve"> or members of the public.</w:t>
      </w:r>
    </w:p>
    <w:p w14:paraId="6DFB8137" w14:textId="77777777" w:rsidR="00D02A9B" w:rsidRPr="001926C8" w:rsidRDefault="00D02A9B" w:rsidP="0037448C">
      <w:pPr>
        <w:tabs>
          <w:tab w:val="left" w:pos="1170"/>
        </w:tabs>
        <w:spacing w:after="0"/>
        <w:contextualSpacing/>
        <w:jc w:val="both"/>
        <w:rPr>
          <w:rFonts w:ascii="Arial" w:hAnsi="Arial" w:cs="Arial"/>
          <w:sz w:val="2"/>
        </w:rPr>
      </w:pPr>
    </w:p>
    <w:p w14:paraId="6499144A" w14:textId="5B58FA9F" w:rsidR="00D02A9B" w:rsidRPr="0070526E" w:rsidRDefault="00D02A9B" w:rsidP="0037448C">
      <w:pPr>
        <w:pStyle w:val="ListParagraph"/>
        <w:numPr>
          <w:ilvl w:val="0"/>
          <w:numId w:val="21"/>
        </w:numPr>
        <w:tabs>
          <w:tab w:val="left" w:pos="1170"/>
          <w:tab w:val="left" w:pos="1260"/>
          <w:tab w:val="left" w:pos="1440"/>
          <w:tab w:val="left" w:pos="1530"/>
          <w:tab w:val="left" w:pos="1620"/>
        </w:tabs>
        <w:ind w:left="1440" w:right="216"/>
        <w:jc w:val="both"/>
        <w:rPr>
          <w:rFonts w:ascii="Arial" w:hAnsi="Arial" w:cs="Arial"/>
          <w:sz w:val="24"/>
        </w:rPr>
      </w:pPr>
      <w:r w:rsidRPr="00D02A9B">
        <w:rPr>
          <w:rFonts w:ascii="Arial" w:hAnsi="Arial" w:cs="Arial"/>
          <w:sz w:val="24"/>
        </w:rPr>
        <w:t xml:space="preserve">While off duty, AFD members shall not engage in the aforementioned forms of harassment </w:t>
      </w:r>
      <w:r w:rsidR="00B971A7">
        <w:rPr>
          <w:rFonts w:ascii="Arial" w:hAnsi="Arial" w:cs="Arial"/>
          <w:sz w:val="24"/>
        </w:rPr>
        <w:t xml:space="preserve">with co-workers </w:t>
      </w:r>
      <w:r w:rsidRPr="00D02A9B">
        <w:rPr>
          <w:rFonts w:ascii="Arial" w:hAnsi="Arial" w:cs="Arial"/>
          <w:sz w:val="24"/>
        </w:rPr>
        <w:t>if such conduct has the effect of interfering with an individual’s subsequent work performance and/or creates an intimidating, oppressive or hostile work environment. If a member is a victim of any such conduct</w:t>
      </w:r>
      <w:r w:rsidR="00055DC7">
        <w:rPr>
          <w:rFonts w:ascii="Arial" w:hAnsi="Arial" w:cs="Arial"/>
          <w:sz w:val="24"/>
        </w:rPr>
        <w:t>,</w:t>
      </w:r>
      <w:r w:rsidRPr="00D02A9B">
        <w:rPr>
          <w:rFonts w:ascii="Arial" w:hAnsi="Arial" w:cs="Arial"/>
          <w:sz w:val="24"/>
        </w:rPr>
        <w:t xml:space="preserve"> o</w:t>
      </w:r>
      <w:r w:rsidR="00055DC7">
        <w:rPr>
          <w:rFonts w:ascii="Arial" w:hAnsi="Arial" w:cs="Arial"/>
          <w:sz w:val="24"/>
        </w:rPr>
        <w:t>r</w:t>
      </w:r>
      <w:r w:rsidR="00814EE8">
        <w:rPr>
          <w:rFonts w:ascii="Arial" w:hAnsi="Arial" w:cs="Arial"/>
          <w:sz w:val="24"/>
        </w:rPr>
        <w:t xml:space="preserve"> if a</w:t>
      </w:r>
      <w:r w:rsidRPr="00D02A9B">
        <w:rPr>
          <w:rFonts w:ascii="Arial" w:hAnsi="Arial" w:cs="Arial"/>
          <w:sz w:val="24"/>
        </w:rPr>
        <w:t xml:space="preserve"> member witnesses an act of harassment that occurs while off duty, they shall report this immediately per the Reporting Process of this policy.</w:t>
      </w:r>
    </w:p>
    <w:p w14:paraId="5FAC37B8" w14:textId="77777777" w:rsidR="00D02A9B" w:rsidRPr="0070526E" w:rsidRDefault="00D02A9B" w:rsidP="0037448C">
      <w:pPr>
        <w:pStyle w:val="ListParagraph"/>
        <w:numPr>
          <w:ilvl w:val="0"/>
          <w:numId w:val="21"/>
        </w:numPr>
        <w:ind w:left="1440" w:right="216"/>
        <w:jc w:val="both"/>
        <w:rPr>
          <w:rFonts w:ascii="Arial" w:hAnsi="Arial" w:cs="Arial"/>
          <w:sz w:val="24"/>
        </w:rPr>
      </w:pPr>
      <w:r w:rsidRPr="00D02A9B">
        <w:rPr>
          <w:rFonts w:ascii="Arial" w:hAnsi="Arial" w:cs="Arial"/>
          <w:sz w:val="24"/>
        </w:rPr>
        <w:t>Harassment will not be tolerated and will result in discipline up to and including indefinite suspension</w:t>
      </w:r>
      <w:r w:rsidR="003C229C">
        <w:rPr>
          <w:rFonts w:ascii="Arial" w:hAnsi="Arial" w:cs="Arial"/>
          <w:sz w:val="24"/>
        </w:rPr>
        <w:t>/termination.</w:t>
      </w:r>
    </w:p>
    <w:p w14:paraId="6CE269B4" w14:textId="77777777" w:rsidR="008279A7" w:rsidRDefault="00D02A9B" w:rsidP="0037448C">
      <w:pPr>
        <w:pStyle w:val="ListParagraph"/>
        <w:numPr>
          <w:ilvl w:val="0"/>
          <w:numId w:val="21"/>
        </w:numPr>
        <w:tabs>
          <w:tab w:val="left" w:pos="1170"/>
        </w:tabs>
        <w:spacing w:line="240" w:lineRule="auto"/>
        <w:ind w:left="1440" w:right="216"/>
        <w:jc w:val="both"/>
        <w:rPr>
          <w:rFonts w:ascii="Arial" w:hAnsi="Arial" w:cs="Arial"/>
          <w:sz w:val="24"/>
        </w:rPr>
      </w:pPr>
      <w:r w:rsidRPr="00D02A9B">
        <w:rPr>
          <w:rFonts w:ascii="Arial" w:hAnsi="Arial" w:cs="Arial"/>
          <w:sz w:val="24"/>
        </w:rPr>
        <w:t xml:space="preserve">Harassment </w:t>
      </w:r>
      <w:r w:rsidR="00B971A7">
        <w:rPr>
          <w:rFonts w:ascii="Arial" w:hAnsi="Arial" w:cs="Arial"/>
          <w:sz w:val="24"/>
        </w:rPr>
        <w:t xml:space="preserve">can be </w:t>
      </w:r>
      <w:r w:rsidR="00055DC7">
        <w:rPr>
          <w:rFonts w:ascii="Arial" w:hAnsi="Arial" w:cs="Arial"/>
          <w:sz w:val="24"/>
        </w:rPr>
        <w:t xml:space="preserve">a </w:t>
      </w:r>
      <w:r w:rsidR="00B971A7">
        <w:rPr>
          <w:rFonts w:ascii="Arial" w:hAnsi="Arial" w:cs="Arial"/>
          <w:sz w:val="24"/>
        </w:rPr>
        <w:t xml:space="preserve">criminal </w:t>
      </w:r>
      <w:r w:rsidR="00055DC7">
        <w:rPr>
          <w:rFonts w:ascii="Arial" w:hAnsi="Arial" w:cs="Arial"/>
          <w:sz w:val="24"/>
        </w:rPr>
        <w:t xml:space="preserve">act </w:t>
      </w:r>
      <w:r w:rsidR="00B971A7">
        <w:rPr>
          <w:rFonts w:ascii="Arial" w:hAnsi="Arial" w:cs="Arial"/>
          <w:sz w:val="24"/>
        </w:rPr>
        <w:t xml:space="preserve">but </w:t>
      </w:r>
      <w:r w:rsidRPr="00D02A9B">
        <w:rPr>
          <w:rFonts w:ascii="Arial" w:hAnsi="Arial" w:cs="Arial"/>
          <w:sz w:val="24"/>
        </w:rPr>
        <w:t>should not be confused with assault which is a</w:t>
      </w:r>
      <w:r w:rsidR="00B971A7">
        <w:rPr>
          <w:rFonts w:ascii="Arial" w:hAnsi="Arial" w:cs="Arial"/>
          <w:sz w:val="24"/>
        </w:rPr>
        <w:t>lways a</w:t>
      </w:r>
      <w:r w:rsidRPr="00D02A9B">
        <w:rPr>
          <w:rFonts w:ascii="Arial" w:hAnsi="Arial" w:cs="Arial"/>
          <w:sz w:val="24"/>
        </w:rPr>
        <w:t xml:space="preserve"> crime that shall be reported to the appropriate law enforcement agency.</w:t>
      </w:r>
    </w:p>
    <w:p w14:paraId="44FE12C1" w14:textId="77777777" w:rsidR="001926C8" w:rsidRPr="001926C8" w:rsidRDefault="001926C8" w:rsidP="0037448C">
      <w:pPr>
        <w:tabs>
          <w:tab w:val="left" w:pos="1170"/>
        </w:tabs>
        <w:spacing w:line="240" w:lineRule="auto"/>
        <w:jc w:val="both"/>
        <w:rPr>
          <w:rFonts w:ascii="Arial" w:hAnsi="Arial" w:cs="Arial"/>
          <w:sz w:val="2"/>
        </w:rPr>
      </w:pPr>
    </w:p>
    <w:p w14:paraId="62225366" w14:textId="77777777" w:rsidR="00D02A9B" w:rsidRDefault="00D02A9B" w:rsidP="0037448C">
      <w:pPr>
        <w:pStyle w:val="ListParagraph"/>
        <w:numPr>
          <w:ilvl w:val="0"/>
          <w:numId w:val="18"/>
        </w:numPr>
        <w:spacing w:line="240" w:lineRule="auto"/>
        <w:jc w:val="both"/>
        <w:rPr>
          <w:rFonts w:ascii="Arial" w:hAnsi="Arial" w:cs="Arial"/>
          <w:sz w:val="24"/>
        </w:rPr>
      </w:pPr>
      <w:r w:rsidRPr="00D02A9B">
        <w:rPr>
          <w:rFonts w:ascii="Arial" w:hAnsi="Arial" w:cs="Arial"/>
          <w:sz w:val="24"/>
        </w:rPr>
        <w:t xml:space="preserve">Sexual Harassment </w:t>
      </w:r>
    </w:p>
    <w:p w14:paraId="59E64F5D" w14:textId="77777777" w:rsidR="001926C8" w:rsidRPr="00D02A9B" w:rsidRDefault="001926C8" w:rsidP="0037448C">
      <w:pPr>
        <w:pStyle w:val="ListParagraph"/>
        <w:spacing w:line="240" w:lineRule="auto"/>
        <w:jc w:val="both"/>
        <w:rPr>
          <w:rFonts w:ascii="Arial" w:hAnsi="Arial" w:cs="Arial"/>
          <w:sz w:val="24"/>
        </w:rPr>
      </w:pPr>
    </w:p>
    <w:p w14:paraId="737F7E6B" w14:textId="77777777" w:rsidR="00D769CC" w:rsidRDefault="00D02A9B" w:rsidP="009C50C6">
      <w:pPr>
        <w:pStyle w:val="ListParagraph"/>
        <w:numPr>
          <w:ilvl w:val="0"/>
          <w:numId w:val="23"/>
        </w:numPr>
        <w:ind w:left="1440" w:right="216"/>
        <w:jc w:val="both"/>
        <w:rPr>
          <w:rFonts w:ascii="Arial" w:hAnsi="Arial" w:cs="Arial"/>
          <w:sz w:val="24"/>
        </w:rPr>
      </w:pPr>
      <w:r w:rsidRPr="00D02A9B">
        <w:rPr>
          <w:rFonts w:ascii="Arial" w:hAnsi="Arial" w:cs="Arial"/>
          <w:sz w:val="24"/>
        </w:rPr>
        <w:t>While on duty or on City premises, AFD members</w:t>
      </w:r>
      <w:r w:rsidR="00777771">
        <w:rPr>
          <w:rFonts w:ascii="Arial" w:hAnsi="Arial" w:cs="Arial"/>
          <w:sz w:val="24"/>
        </w:rPr>
        <w:t>,</w:t>
      </w:r>
      <w:r w:rsidRPr="00D02A9B">
        <w:rPr>
          <w:rFonts w:ascii="Arial" w:hAnsi="Arial" w:cs="Arial"/>
          <w:sz w:val="24"/>
        </w:rPr>
        <w:t xml:space="preserve"> independent contractors and/or vendors </w:t>
      </w:r>
      <w:r w:rsidR="00777771">
        <w:rPr>
          <w:rFonts w:ascii="Arial" w:hAnsi="Arial" w:cs="Arial"/>
          <w:sz w:val="24"/>
        </w:rPr>
        <w:t>shall</w:t>
      </w:r>
      <w:r w:rsidRPr="00D02A9B">
        <w:rPr>
          <w:rFonts w:ascii="Arial" w:hAnsi="Arial" w:cs="Arial"/>
          <w:sz w:val="24"/>
        </w:rPr>
        <w:t xml:space="preserve"> not engage in activities that could constitute sexual harassment</w:t>
      </w:r>
      <w:r w:rsidR="00B971A7">
        <w:rPr>
          <w:rFonts w:ascii="Arial" w:hAnsi="Arial" w:cs="Arial"/>
          <w:sz w:val="24"/>
        </w:rPr>
        <w:t xml:space="preserve"> and </w:t>
      </w:r>
      <w:r w:rsidR="000C03D5">
        <w:rPr>
          <w:rFonts w:ascii="Arial" w:hAnsi="Arial" w:cs="Arial"/>
          <w:sz w:val="24"/>
        </w:rPr>
        <w:t xml:space="preserve">members shall </w:t>
      </w:r>
      <w:r w:rsidR="00B971A7">
        <w:rPr>
          <w:rFonts w:ascii="Arial" w:hAnsi="Arial" w:cs="Arial"/>
          <w:sz w:val="24"/>
        </w:rPr>
        <w:t>report such activities if they do occur. These activities</w:t>
      </w:r>
      <w:r w:rsidRPr="00D02A9B">
        <w:rPr>
          <w:rFonts w:ascii="Arial" w:hAnsi="Arial" w:cs="Arial"/>
          <w:sz w:val="24"/>
        </w:rPr>
        <w:t xml:space="preserve"> includ</w:t>
      </w:r>
      <w:r w:rsidR="00B971A7">
        <w:rPr>
          <w:rFonts w:ascii="Arial" w:hAnsi="Arial" w:cs="Arial"/>
          <w:sz w:val="24"/>
        </w:rPr>
        <w:t>e</w:t>
      </w:r>
      <w:r w:rsidRPr="00D02A9B">
        <w:rPr>
          <w:rFonts w:ascii="Arial" w:hAnsi="Arial" w:cs="Arial"/>
          <w:sz w:val="24"/>
        </w:rPr>
        <w:t xml:space="preserve">, but </w:t>
      </w:r>
      <w:r w:rsidR="00B971A7">
        <w:rPr>
          <w:rFonts w:ascii="Arial" w:hAnsi="Arial" w:cs="Arial"/>
          <w:sz w:val="24"/>
        </w:rPr>
        <w:t xml:space="preserve">are </w:t>
      </w:r>
      <w:r w:rsidRPr="00D02A9B">
        <w:rPr>
          <w:rFonts w:ascii="Arial" w:hAnsi="Arial" w:cs="Arial"/>
          <w:sz w:val="24"/>
        </w:rPr>
        <w:t>not limi</w:t>
      </w:r>
      <w:r w:rsidR="00D769CC">
        <w:rPr>
          <w:rFonts w:ascii="Arial" w:hAnsi="Arial" w:cs="Arial"/>
          <w:sz w:val="24"/>
        </w:rPr>
        <w:t>ted to, the following behavior:</w:t>
      </w:r>
    </w:p>
    <w:p w14:paraId="7D21D4B1" w14:textId="77777777" w:rsidR="006739FA" w:rsidRDefault="006739FA" w:rsidP="006739FA">
      <w:pPr>
        <w:pStyle w:val="ListParagraph"/>
        <w:ind w:left="1440"/>
        <w:rPr>
          <w:rFonts w:ascii="Arial" w:hAnsi="Arial" w:cs="Arial"/>
          <w:sz w:val="24"/>
        </w:rPr>
      </w:pPr>
    </w:p>
    <w:p w14:paraId="15E97407" w14:textId="77777777" w:rsidR="006739FA" w:rsidRDefault="006739FA" w:rsidP="009C50C6">
      <w:pPr>
        <w:pStyle w:val="ListParagraph"/>
        <w:numPr>
          <w:ilvl w:val="1"/>
          <w:numId w:val="23"/>
        </w:numPr>
        <w:ind w:right="216"/>
        <w:jc w:val="both"/>
        <w:rPr>
          <w:rFonts w:ascii="Arial" w:hAnsi="Arial" w:cs="Arial"/>
          <w:sz w:val="24"/>
        </w:rPr>
      </w:pPr>
      <w:r>
        <w:rPr>
          <w:rFonts w:ascii="Arial" w:hAnsi="Arial" w:cs="Arial"/>
          <w:sz w:val="24"/>
        </w:rPr>
        <w:t>Unwanted sexual advances, requests for sexual favors or unwanted verbal or physical conduct of a sexual nature.</w:t>
      </w:r>
    </w:p>
    <w:p w14:paraId="3814EF69" w14:textId="77777777" w:rsidR="006739FA" w:rsidRDefault="006739FA" w:rsidP="009C50C6">
      <w:pPr>
        <w:pStyle w:val="ListParagraph"/>
        <w:numPr>
          <w:ilvl w:val="1"/>
          <w:numId w:val="23"/>
        </w:numPr>
        <w:jc w:val="both"/>
        <w:rPr>
          <w:rFonts w:ascii="Arial" w:hAnsi="Arial" w:cs="Arial"/>
          <w:sz w:val="24"/>
        </w:rPr>
      </w:pPr>
      <w:r>
        <w:rPr>
          <w:rFonts w:ascii="Arial" w:hAnsi="Arial" w:cs="Arial"/>
          <w:sz w:val="24"/>
        </w:rPr>
        <w:t>Sexually oriented jokes, remarks, or gestures.</w:t>
      </w:r>
    </w:p>
    <w:p w14:paraId="163151D5" w14:textId="77777777" w:rsidR="006739FA" w:rsidRPr="00D769CC" w:rsidRDefault="006739FA" w:rsidP="009C50C6">
      <w:pPr>
        <w:pStyle w:val="ListParagraph"/>
        <w:numPr>
          <w:ilvl w:val="1"/>
          <w:numId w:val="23"/>
        </w:numPr>
        <w:ind w:right="216"/>
        <w:jc w:val="both"/>
        <w:rPr>
          <w:rFonts w:ascii="Arial" w:hAnsi="Arial" w:cs="Arial"/>
          <w:sz w:val="24"/>
        </w:rPr>
      </w:pPr>
      <w:r>
        <w:rPr>
          <w:rFonts w:ascii="Arial" w:hAnsi="Arial" w:cs="Arial"/>
          <w:sz w:val="24"/>
        </w:rPr>
        <w:t>Publicly displaying (making available for other members to view) sexually oriented images, movies, or pictures, including sexually explicit electronic pictures displayed on an electronic device.</w:t>
      </w:r>
    </w:p>
    <w:p w14:paraId="7D1D252D" w14:textId="77777777" w:rsidR="00D02A9B" w:rsidRPr="006739FA" w:rsidRDefault="00D02A9B" w:rsidP="0037448C">
      <w:pPr>
        <w:jc w:val="both"/>
        <w:rPr>
          <w:rFonts w:ascii="Arial" w:hAnsi="Arial" w:cs="Arial"/>
          <w:sz w:val="24"/>
        </w:rPr>
      </w:pPr>
    </w:p>
    <w:p w14:paraId="62283684" w14:textId="77777777" w:rsidR="008279A7" w:rsidRPr="001926C8" w:rsidRDefault="008279A7" w:rsidP="0037448C">
      <w:pPr>
        <w:pStyle w:val="ListParagraph"/>
        <w:jc w:val="both"/>
        <w:rPr>
          <w:rFonts w:ascii="Arial" w:hAnsi="Arial" w:cs="Arial"/>
          <w:sz w:val="2"/>
        </w:rPr>
      </w:pPr>
      <w:bookmarkStart w:id="0" w:name="_GoBack"/>
      <w:bookmarkEnd w:id="0"/>
    </w:p>
    <w:p w14:paraId="5D447369" w14:textId="697596DE" w:rsidR="008279A7" w:rsidRPr="009C50C6" w:rsidRDefault="00D02A9B" w:rsidP="009C50C6">
      <w:pPr>
        <w:pStyle w:val="ListParagraph"/>
        <w:numPr>
          <w:ilvl w:val="0"/>
          <w:numId w:val="23"/>
        </w:numPr>
        <w:ind w:left="1440" w:right="216"/>
        <w:jc w:val="both"/>
        <w:rPr>
          <w:rFonts w:ascii="Arial" w:hAnsi="Arial" w:cs="Arial"/>
          <w:b/>
          <w:sz w:val="24"/>
        </w:rPr>
      </w:pPr>
      <w:r w:rsidRPr="00D02A9B">
        <w:rPr>
          <w:rFonts w:ascii="Arial" w:hAnsi="Arial" w:cs="Arial"/>
          <w:sz w:val="24"/>
        </w:rPr>
        <w:t>While off duty, AFD members shall not engage in the aforementioned forms of conduct if such conduct has the effect of interfering with an individual’s subsequent</w:t>
      </w:r>
      <w:r w:rsidR="009C50C6">
        <w:rPr>
          <w:rFonts w:ascii="Arial" w:hAnsi="Arial" w:cs="Arial"/>
          <w:sz w:val="24"/>
        </w:rPr>
        <w:t xml:space="preserve"> </w:t>
      </w:r>
      <w:r w:rsidRPr="009C50C6">
        <w:rPr>
          <w:rFonts w:ascii="Arial" w:hAnsi="Arial" w:cs="Arial"/>
          <w:sz w:val="24"/>
        </w:rPr>
        <w:t>work performance and/or creates an intimidating, oppressive or hostile work environment. This includes harassing communications sent via email and/or through social media while off duty. Any such conduct shall be reported immediately.</w:t>
      </w:r>
    </w:p>
    <w:p w14:paraId="260C7437" w14:textId="77777777" w:rsidR="001926C8" w:rsidRPr="0070526E" w:rsidRDefault="00D02A9B" w:rsidP="0037448C">
      <w:pPr>
        <w:pStyle w:val="ListParagraph"/>
        <w:numPr>
          <w:ilvl w:val="0"/>
          <w:numId w:val="23"/>
        </w:numPr>
        <w:ind w:left="1440" w:right="216"/>
        <w:jc w:val="both"/>
        <w:rPr>
          <w:rFonts w:ascii="Arial" w:hAnsi="Arial" w:cs="Arial"/>
          <w:b/>
          <w:sz w:val="24"/>
        </w:rPr>
      </w:pPr>
      <w:r w:rsidRPr="00D02A9B">
        <w:rPr>
          <w:rFonts w:ascii="Arial" w:hAnsi="Arial" w:cs="Arial"/>
          <w:sz w:val="24"/>
        </w:rPr>
        <w:t xml:space="preserve">Sexual Harassment can occur between persons of the opposite sex or of the same sex. </w:t>
      </w:r>
    </w:p>
    <w:p w14:paraId="46D31921" w14:textId="77777777" w:rsidR="001926C8" w:rsidRPr="0070526E" w:rsidRDefault="00D02A9B" w:rsidP="0037448C">
      <w:pPr>
        <w:pStyle w:val="ListParagraph"/>
        <w:numPr>
          <w:ilvl w:val="0"/>
          <w:numId w:val="23"/>
        </w:numPr>
        <w:ind w:left="1440" w:right="216"/>
        <w:jc w:val="both"/>
        <w:rPr>
          <w:rFonts w:ascii="Arial" w:hAnsi="Arial" w:cs="Arial"/>
          <w:b/>
          <w:sz w:val="24"/>
        </w:rPr>
      </w:pPr>
      <w:r w:rsidRPr="00D02A9B">
        <w:rPr>
          <w:rFonts w:ascii="Arial" w:hAnsi="Arial" w:cs="Arial"/>
          <w:sz w:val="24"/>
        </w:rPr>
        <w:lastRenderedPageBreak/>
        <w:t>Sexual Harassment will not be tolerated and will result in discipline up to and including indefinite suspension.</w:t>
      </w:r>
    </w:p>
    <w:p w14:paraId="2B77D4D7" w14:textId="77777777" w:rsidR="001926C8" w:rsidRPr="001926C8" w:rsidRDefault="001926C8" w:rsidP="0037448C">
      <w:pPr>
        <w:pStyle w:val="ListParagraph"/>
        <w:ind w:left="1080"/>
        <w:jc w:val="both"/>
        <w:rPr>
          <w:rFonts w:ascii="Arial" w:hAnsi="Arial" w:cs="Arial"/>
          <w:b/>
          <w:sz w:val="2"/>
        </w:rPr>
      </w:pPr>
    </w:p>
    <w:p w14:paraId="2F2D0B62" w14:textId="77777777" w:rsidR="002847B8" w:rsidRPr="005974CC" w:rsidRDefault="00D02A9B" w:rsidP="0037448C">
      <w:pPr>
        <w:pStyle w:val="ListParagraph"/>
        <w:numPr>
          <w:ilvl w:val="0"/>
          <w:numId w:val="23"/>
        </w:numPr>
        <w:ind w:left="1440" w:right="216"/>
        <w:jc w:val="both"/>
        <w:rPr>
          <w:rFonts w:ascii="Arial" w:hAnsi="Arial" w:cs="Arial"/>
          <w:b/>
          <w:sz w:val="24"/>
        </w:rPr>
      </w:pPr>
      <w:r w:rsidRPr="00D02A9B">
        <w:rPr>
          <w:rFonts w:ascii="Arial" w:hAnsi="Arial" w:cs="Arial"/>
          <w:sz w:val="24"/>
        </w:rPr>
        <w:t>Sexual Harassment should not be confused with sexual assault which is a crime that shall be reported to the appropriate law enforcement agency.</w:t>
      </w:r>
    </w:p>
    <w:p w14:paraId="6E1A68D2" w14:textId="77777777" w:rsidR="005974CC" w:rsidRPr="005974CC" w:rsidRDefault="005974CC" w:rsidP="0037448C">
      <w:pPr>
        <w:pStyle w:val="ListParagraph"/>
        <w:ind w:left="1440"/>
        <w:jc w:val="both"/>
        <w:rPr>
          <w:rFonts w:ascii="Arial" w:hAnsi="Arial" w:cs="Arial"/>
          <w:b/>
          <w:sz w:val="24"/>
        </w:rPr>
      </w:pPr>
    </w:p>
    <w:p w14:paraId="06341F4D" w14:textId="77777777" w:rsidR="00D02A9B" w:rsidRPr="00D769CC" w:rsidRDefault="00D02A9B" w:rsidP="0037448C">
      <w:pPr>
        <w:pStyle w:val="ListParagraph"/>
        <w:numPr>
          <w:ilvl w:val="0"/>
          <w:numId w:val="17"/>
        </w:numPr>
        <w:jc w:val="both"/>
        <w:rPr>
          <w:rFonts w:ascii="Arial" w:hAnsi="Arial" w:cs="Arial"/>
          <w:b/>
          <w:bCs/>
          <w:sz w:val="24"/>
        </w:rPr>
      </w:pPr>
      <w:r w:rsidRPr="00D769CC">
        <w:rPr>
          <w:rFonts w:ascii="Arial" w:hAnsi="Arial" w:cs="Arial"/>
          <w:b/>
          <w:sz w:val="24"/>
        </w:rPr>
        <w:t xml:space="preserve">Procedure </w:t>
      </w:r>
    </w:p>
    <w:p w14:paraId="18A18CBD" w14:textId="77777777" w:rsidR="00D02A9B" w:rsidRPr="00D02A9B" w:rsidRDefault="00D02A9B" w:rsidP="0037448C">
      <w:pPr>
        <w:pStyle w:val="ListParagraph"/>
        <w:jc w:val="both"/>
        <w:rPr>
          <w:rFonts w:ascii="Arial" w:hAnsi="Arial" w:cs="Arial"/>
          <w:b/>
          <w:bCs/>
          <w:sz w:val="24"/>
        </w:rPr>
      </w:pPr>
    </w:p>
    <w:p w14:paraId="08A0F83E" w14:textId="77777777" w:rsidR="00D02A9B" w:rsidRPr="00807AB9" w:rsidRDefault="00D02A9B" w:rsidP="0037448C">
      <w:pPr>
        <w:pStyle w:val="ListParagraph"/>
        <w:numPr>
          <w:ilvl w:val="0"/>
          <w:numId w:val="25"/>
        </w:numPr>
        <w:jc w:val="both"/>
        <w:rPr>
          <w:rFonts w:ascii="Arial" w:hAnsi="Arial" w:cs="Arial"/>
          <w:b/>
          <w:sz w:val="24"/>
        </w:rPr>
      </w:pPr>
      <w:r w:rsidRPr="00D02A9B">
        <w:rPr>
          <w:rFonts w:ascii="Arial" w:hAnsi="Arial" w:cs="Arial"/>
          <w:sz w:val="24"/>
        </w:rPr>
        <w:t>Duty to Report</w:t>
      </w:r>
    </w:p>
    <w:p w14:paraId="2260243D" w14:textId="77777777" w:rsidR="00807AB9" w:rsidRPr="00807AB9" w:rsidRDefault="00807AB9" w:rsidP="0037448C">
      <w:pPr>
        <w:ind w:left="720" w:right="216"/>
        <w:jc w:val="both"/>
        <w:rPr>
          <w:rFonts w:ascii="Arial" w:hAnsi="Arial" w:cs="Arial"/>
          <w:sz w:val="24"/>
        </w:rPr>
      </w:pPr>
      <w:r>
        <w:rPr>
          <w:rFonts w:ascii="Arial" w:hAnsi="Arial" w:cs="Arial"/>
          <w:sz w:val="24"/>
        </w:rPr>
        <w:t xml:space="preserve"> </w:t>
      </w:r>
      <w:r w:rsidRPr="00807AB9">
        <w:rPr>
          <w:rFonts w:ascii="Arial" w:hAnsi="Arial" w:cs="Arial"/>
          <w:sz w:val="24"/>
        </w:rPr>
        <w:t>1.</w:t>
      </w:r>
      <w:r>
        <w:rPr>
          <w:rFonts w:ascii="Arial" w:hAnsi="Arial" w:cs="Arial"/>
          <w:sz w:val="24"/>
        </w:rPr>
        <w:t xml:space="preserve">  As leaders in public safety, it is expected that ALL AFD members will immediately intervene to stop offenders from engaging in harassing behavior and shall provide assistance to individuals who are victims of harassment. If the harassing behavior continues, any member who witnesses or becomes aware of the harassing behavior has a duty to report said behavior following the process described below. This does not prohibit a member from reporting harassing behavior on first occurrence. Failure to report known offenses to the policy may lead to disciplinary action, up to and including indefinite suspension/termination.</w:t>
      </w:r>
      <w:r>
        <w:rPr>
          <w:rFonts w:ascii="Arial" w:hAnsi="Arial" w:cs="Arial"/>
          <w:sz w:val="24"/>
        </w:rPr>
        <w:tab/>
      </w:r>
    </w:p>
    <w:p w14:paraId="5D5AF719" w14:textId="77777777" w:rsidR="00D02A9B" w:rsidRPr="00D02A9B" w:rsidRDefault="00D02A9B" w:rsidP="0037448C">
      <w:pPr>
        <w:pStyle w:val="ListParagraph"/>
        <w:numPr>
          <w:ilvl w:val="0"/>
          <w:numId w:val="25"/>
        </w:numPr>
        <w:jc w:val="both"/>
        <w:rPr>
          <w:rFonts w:ascii="Arial" w:hAnsi="Arial" w:cs="Arial"/>
          <w:b/>
          <w:sz w:val="24"/>
        </w:rPr>
      </w:pPr>
      <w:r w:rsidRPr="00D02A9B">
        <w:rPr>
          <w:rFonts w:ascii="Arial" w:hAnsi="Arial" w:cs="Arial"/>
          <w:sz w:val="24"/>
        </w:rPr>
        <w:t xml:space="preserve">Reporting Process </w:t>
      </w:r>
    </w:p>
    <w:p w14:paraId="05C66A1B" w14:textId="77777777" w:rsidR="00D02A9B" w:rsidRPr="00D02A9B" w:rsidRDefault="00D02A9B" w:rsidP="0037448C">
      <w:pPr>
        <w:pStyle w:val="ListParagraph"/>
        <w:jc w:val="both"/>
        <w:rPr>
          <w:rFonts w:ascii="Arial" w:hAnsi="Arial" w:cs="Arial"/>
          <w:b/>
          <w:sz w:val="24"/>
        </w:rPr>
      </w:pPr>
    </w:p>
    <w:p w14:paraId="27E13021" w14:textId="77777777" w:rsidR="00D02A9B" w:rsidRPr="00D02A9B" w:rsidRDefault="00D02A9B" w:rsidP="0037448C">
      <w:pPr>
        <w:pStyle w:val="ListParagraph"/>
        <w:numPr>
          <w:ilvl w:val="0"/>
          <w:numId w:val="26"/>
        </w:numPr>
        <w:ind w:left="1170" w:right="216"/>
        <w:jc w:val="both"/>
        <w:rPr>
          <w:rFonts w:ascii="Arial" w:hAnsi="Arial" w:cs="Arial"/>
          <w:b/>
          <w:sz w:val="24"/>
        </w:rPr>
      </w:pPr>
      <w:r w:rsidRPr="00D02A9B">
        <w:rPr>
          <w:rFonts w:ascii="Arial" w:hAnsi="Arial" w:cs="Arial"/>
          <w:sz w:val="24"/>
        </w:rPr>
        <w:t>Any member that believes that they are a vict</w:t>
      </w:r>
      <w:r w:rsidR="00B753B6">
        <w:rPr>
          <w:rFonts w:ascii="Arial" w:hAnsi="Arial" w:cs="Arial"/>
          <w:sz w:val="24"/>
        </w:rPr>
        <w:t>im of any type of harassment or</w:t>
      </w:r>
      <w:r w:rsidRPr="00D02A9B">
        <w:rPr>
          <w:rFonts w:ascii="Arial" w:hAnsi="Arial" w:cs="Arial"/>
          <w:sz w:val="24"/>
        </w:rPr>
        <w:t xml:space="preserve"> is a witness to </w:t>
      </w:r>
      <w:r w:rsidR="00B753B6">
        <w:rPr>
          <w:rFonts w:ascii="Arial" w:hAnsi="Arial" w:cs="Arial"/>
          <w:sz w:val="24"/>
        </w:rPr>
        <w:t>such</w:t>
      </w:r>
      <w:r w:rsidRPr="00D02A9B">
        <w:rPr>
          <w:rFonts w:ascii="Arial" w:hAnsi="Arial" w:cs="Arial"/>
          <w:sz w:val="24"/>
        </w:rPr>
        <w:t xml:space="preserve"> should immediately notify their first level supervisor.  If the supervisor is the harasser or if the member feels that reporting to the first level supervisor is not a suitable or appropriate avenue for addressing the complaint, then the member is required to report the harassment to any of the following: </w:t>
      </w:r>
    </w:p>
    <w:p w14:paraId="05001CD0" w14:textId="77777777" w:rsidR="00D02A9B" w:rsidRPr="008279A7" w:rsidRDefault="00D02A9B" w:rsidP="0037448C">
      <w:pPr>
        <w:pStyle w:val="ListParagraph"/>
        <w:ind w:left="1170"/>
        <w:jc w:val="both"/>
        <w:rPr>
          <w:rFonts w:ascii="Arial" w:hAnsi="Arial" w:cs="Arial"/>
          <w:sz w:val="24"/>
        </w:rPr>
      </w:pPr>
    </w:p>
    <w:p w14:paraId="705DFB3A" w14:textId="77777777" w:rsidR="00D02A9B" w:rsidRPr="008279A7" w:rsidRDefault="00D02A9B" w:rsidP="0037448C">
      <w:pPr>
        <w:pStyle w:val="ListParagraph"/>
        <w:numPr>
          <w:ilvl w:val="1"/>
          <w:numId w:val="26"/>
        </w:numPr>
        <w:spacing w:line="240" w:lineRule="auto"/>
        <w:ind w:left="1612" w:hanging="446"/>
        <w:jc w:val="both"/>
        <w:rPr>
          <w:rFonts w:ascii="Arial" w:hAnsi="Arial" w:cs="Arial"/>
          <w:sz w:val="24"/>
        </w:rPr>
      </w:pPr>
      <w:r w:rsidRPr="008279A7">
        <w:rPr>
          <w:rFonts w:ascii="Arial" w:hAnsi="Arial" w:cs="Arial"/>
          <w:sz w:val="24"/>
        </w:rPr>
        <w:t>Any other AFD supervisor (civilian or uniformed)</w:t>
      </w:r>
      <w:r w:rsidR="00B753B6">
        <w:rPr>
          <w:rFonts w:ascii="Arial" w:hAnsi="Arial" w:cs="Arial"/>
          <w:sz w:val="24"/>
        </w:rPr>
        <w:t>.</w:t>
      </w:r>
    </w:p>
    <w:p w14:paraId="607BCB97" w14:textId="77777777" w:rsidR="00D02A9B" w:rsidRPr="008279A7" w:rsidRDefault="00D02A9B" w:rsidP="0037448C">
      <w:pPr>
        <w:pStyle w:val="ListParagraph"/>
        <w:numPr>
          <w:ilvl w:val="1"/>
          <w:numId w:val="26"/>
        </w:numPr>
        <w:spacing w:line="240" w:lineRule="auto"/>
        <w:ind w:left="1612" w:hanging="446"/>
        <w:jc w:val="both"/>
        <w:rPr>
          <w:rFonts w:ascii="Arial" w:hAnsi="Arial" w:cs="Arial"/>
          <w:sz w:val="24"/>
        </w:rPr>
      </w:pPr>
      <w:r w:rsidRPr="008279A7">
        <w:rPr>
          <w:rFonts w:ascii="Arial" w:hAnsi="Arial" w:cs="Arial"/>
          <w:sz w:val="24"/>
        </w:rPr>
        <w:t>Fire Department Professional Standards Office (PSO)</w:t>
      </w:r>
      <w:r w:rsidR="00B753B6">
        <w:rPr>
          <w:rFonts w:ascii="Arial" w:hAnsi="Arial" w:cs="Arial"/>
          <w:sz w:val="24"/>
        </w:rPr>
        <w:t>.</w:t>
      </w:r>
    </w:p>
    <w:p w14:paraId="083E52E0" w14:textId="77777777" w:rsidR="00D02A9B" w:rsidRPr="008279A7" w:rsidRDefault="00B753B6" w:rsidP="0037448C">
      <w:pPr>
        <w:pStyle w:val="ListParagraph"/>
        <w:numPr>
          <w:ilvl w:val="1"/>
          <w:numId w:val="26"/>
        </w:numPr>
        <w:spacing w:line="240" w:lineRule="auto"/>
        <w:ind w:left="1612" w:hanging="446"/>
        <w:jc w:val="both"/>
        <w:rPr>
          <w:rFonts w:ascii="Arial" w:hAnsi="Arial" w:cs="Arial"/>
          <w:sz w:val="24"/>
        </w:rPr>
      </w:pPr>
      <w:r>
        <w:rPr>
          <w:rFonts w:ascii="Arial" w:hAnsi="Arial" w:cs="Arial"/>
          <w:sz w:val="24"/>
        </w:rPr>
        <w:t>Fire Chief.</w:t>
      </w:r>
    </w:p>
    <w:p w14:paraId="59FE07E2" w14:textId="77777777" w:rsidR="00D02A9B" w:rsidRPr="008279A7" w:rsidRDefault="00D02A9B" w:rsidP="0037448C">
      <w:pPr>
        <w:pStyle w:val="ListParagraph"/>
        <w:numPr>
          <w:ilvl w:val="1"/>
          <w:numId w:val="26"/>
        </w:numPr>
        <w:spacing w:line="240" w:lineRule="auto"/>
        <w:ind w:left="1612" w:hanging="446"/>
        <w:jc w:val="both"/>
        <w:rPr>
          <w:rFonts w:ascii="Arial" w:hAnsi="Arial" w:cs="Arial"/>
          <w:sz w:val="24"/>
        </w:rPr>
      </w:pPr>
      <w:r w:rsidRPr="008279A7">
        <w:rPr>
          <w:rFonts w:ascii="Arial" w:hAnsi="Arial" w:cs="Arial"/>
          <w:sz w:val="24"/>
        </w:rPr>
        <w:t>Fire Department Human Resources Manager (FDHR)</w:t>
      </w:r>
      <w:r w:rsidR="00B753B6">
        <w:rPr>
          <w:rFonts w:ascii="Arial" w:hAnsi="Arial" w:cs="Arial"/>
          <w:sz w:val="24"/>
        </w:rPr>
        <w:t>.</w:t>
      </w:r>
    </w:p>
    <w:p w14:paraId="01813EE6" w14:textId="77777777" w:rsidR="00E42107" w:rsidRDefault="00D02A9B" w:rsidP="0037448C">
      <w:pPr>
        <w:pStyle w:val="ListParagraph"/>
        <w:numPr>
          <w:ilvl w:val="1"/>
          <w:numId w:val="26"/>
        </w:numPr>
        <w:spacing w:line="240" w:lineRule="auto"/>
        <w:ind w:left="1612" w:hanging="446"/>
        <w:jc w:val="both"/>
        <w:rPr>
          <w:rFonts w:ascii="Arial" w:hAnsi="Arial" w:cs="Arial"/>
          <w:sz w:val="24"/>
        </w:rPr>
      </w:pPr>
      <w:r w:rsidRPr="008279A7">
        <w:rPr>
          <w:rFonts w:ascii="Arial" w:hAnsi="Arial" w:cs="Arial"/>
          <w:sz w:val="24"/>
        </w:rPr>
        <w:t>City of Austin Human Resources Department (HRD)</w:t>
      </w:r>
      <w:r w:rsidR="00B753B6">
        <w:rPr>
          <w:rFonts w:ascii="Arial" w:hAnsi="Arial" w:cs="Arial"/>
          <w:sz w:val="24"/>
        </w:rPr>
        <w:t>.</w:t>
      </w:r>
      <w:r w:rsidRPr="008279A7">
        <w:rPr>
          <w:rFonts w:ascii="Arial" w:hAnsi="Arial" w:cs="Arial"/>
          <w:sz w:val="24"/>
        </w:rPr>
        <w:t xml:space="preserve"> </w:t>
      </w:r>
    </w:p>
    <w:p w14:paraId="5656B035" w14:textId="77777777" w:rsidR="0070526E" w:rsidRPr="00117235" w:rsidRDefault="0070526E" w:rsidP="0070526E">
      <w:pPr>
        <w:pStyle w:val="ListParagraph"/>
        <w:spacing w:line="240" w:lineRule="auto"/>
        <w:ind w:left="1612"/>
        <w:jc w:val="both"/>
        <w:rPr>
          <w:rFonts w:ascii="Arial" w:hAnsi="Arial" w:cs="Arial"/>
          <w:sz w:val="24"/>
        </w:rPr>
      </w:pPr>
    </w:p>
    <w:p w14:paraId="56B2B300" w14:textId="77777777" w:rsidR="00D02A9B" w:rsidRPr="0070526E" w:rsidRDefault="00D02A9B" w:rsidP="0037448C">
      <w:pPr>
        <w:pStyle w:val="ListParagraph"/>
        <w:numPr>
          <w:ilvl w:val="0"/>
          <w:numId w:val="26"/>
        </w:numPr>
        <w:ind w:left="1170" w:right="216"/>
        <w:jc w:val="both"/>
        <w:rPr>
          <w:rFonts w:ascii="Arial" w:hAnsi="Arial" w:cs="Arial"/>
          <w:b/>
          <w:sz w:val="24"/>
        </w:rPr>
      </w:pPr>
      <w:r w:rsidRPr="00D02A9B">
        <w:rPr>
          <w:rFonts w:ascii="Arial" w:hAnsi="Arial" w:cs="Arial"/>
          <w:sz w:val="24"/>
        </w:rPr>
        <w:t xml:space="preserve">Any supervisor that receives </w:t>
      </w:r>
      <w:r w:rsidR="00B753B6">
        <w:rPr>
          <w:rFonts w:ascii="Arial" w:hAnsi="Arial" w:cs="Arial"/>
          <w:sz w:val="24"/>
        </w:rPr>
        <w:t>a report of</w:t>
      </w:r>
      <w:r w:rsidRPr="00D02A9B">
        <w:rPr>
          <w:rFonts w:ascii="Arial" w:hAnsi="Arial" w:cs="Arial"/>
          <w:sz w:val="24"/>
        </w:rPr>
        <w:t xml:space="preserve"> harassment is required to relay this information, through their chain of command, to the Fire Chief or FDHR.  The report will also be documented in writing by the supervisor and forwarded to the PSO and FDHR. If the harasser is in the supervisor’s chain of command, the supervisor may bypass the harasser and proceed to the next level supervisor. PSO and FDHR shall notify the City of Austin HRD of the report.</w:t>
      </w:r>
    </w:p>
    <w:p w14:paraId="2089F2D3" w14:textId="648E2958" w:rsidR="00D02A9B" w:rsidRPr="00594B6D" w:rsidRDefault="00D02A9B" w:rsidP="0037448C">
      <w:pPr>
        <w:pStyle w:val="ListParagraph"/>
        <w:numPr>
          <w:ilvl w:val="0"/>
          <w:numId w:val="26"/>
        </w:numPr>
        <w:ind w:left="1170" w:right="216"/>
        <w:jc w:val="both"/>
        <w:rPr>
          <w:rFonts w:ascii="Arial" w:hAnsi="Arial" w:cs="Arial"/>
          <w:b/>
          <w:sz w:val="24"/>
        </w:rPr>
      </w:pPr>
      <w:r w:rsidRPr="00594B6D">
        <w:rPr>
          <w:rFonts w:ascii="Arial" w:hAnsi="Arial" w:cs="Arial"/>
          <w:sz w:val="24"/>
        </w:rPr>
        <w:t xml:space="preserve">The City of Austin HRD shall investigate all complaints of Sexual Harassment. </w:t>
      </w:r>
      <w:r w:rsidR="000C03D5">
        <w:rPr>
          <w:rFonts w:ascii="Arial" w:hAnsi="Arial" w:cs="Arial"/>
          <w:sz w:val="24"/>
        </w:rPr>
        <w:t>All AFD members will be expected to cooperate fully with any investigation.</w:t>
      </w:r>
      <w:r w:rsidR="000C03D5" w:rsidRPr="00594B6D">
        <w:rPr>
          <w:rFonts w:ascii="Arial" w:hAnsi="Arial" w:cs="Arial"/>
          <w:sz w:val="24"/>
        </w:rPr>
        <w:t xml:space="preserve"> When</w:t>
      </w:r>
      <w:r w:rsidRPr="00594B6D">
        <w:rPr>
          <w:rFonts w:ascii="Arial" w:hAnsi="Arial" w:cs="Arial"/>
          <w:sz w:val="24"/>
        </w:rPr>
        <w:t xml:space="preserve"> the offender and/or the victim is a </w:t>
      </w:r>
      <w:r w:rsidR="00C44C99">
        <w:rPr>
          <w:rFonts w:ascii="Arial" w:hAnsi="Arial" w:cs="Arial"/>
          <w:sz w:val="24"/>
        </w:rPr>
        <w:t>uniformed member</w:t>
      </w:r>
      <w:r w:rsidRPr="00594B6D">
        <w:rPr>
          <w:rFonts w:ascii="Arial" w:hAnsi="Arial" w:cs="Arial"/>
          <w:sz w:val="24"/>
        </w:rPr>
        <w:t xml:space="preserve">, PSO </w:t>
      </w:r>
      <w:r w:rsidR="00767F39">
        <w:rPr>
          <w:rFonts w:ascii="Arial" w:hAnsi="Arial" w:cs="Arial"/>
          <w:sz w:val="24"/>
        </w:rPr>
        <w:t>will</w:t>
      </w:r>
      <w:r w:rsidRPr="00594B6D">
        <w:rPr>
          <w:rFonts w:ascii="Arial" w:hAnsi="Arial" w:cs="Arial"/>
          <w:sz w:val="24"/>
        </w:rPr>
        <w:t xml:space="preserve"> </w:t>
      </w:r>
      <w:r w:rsidR="000C03D5">
        <w:rPr>
          <w:rFonts w:ascii="Arial" w:hAnsi="Arial" w:cs="Arial"/>
          <w:sz w:val="24"/>
        </w:rPr>
        <w:t xml:space="preserve">participate as requested by HRD </w:t>
      </w:r>
      <w:r w:rsidR="005F0FC1">
        <w:rPr>
          <w:rFonts w:ascii="Arial" w:hAnsi="Arial" w:cs="Arial"/>
          <w:sz w:val="24"/>
        </w:rPr>
        <w:t xml:space="preserve">investigators </w:t>
      </w:r>
      <w:r w:rsidR="000C03D5">
        <w:rPr>
          <w:rFonts w:ascii="Arial" w:hAnsi="Arial" w:cs="Arial"/>
          <w:sz w:val="24"/>
        </w:rPr>
        <w:t xml:space="preserve">to compel </w:t>
      </w:r>
      <w:r w:rsidRPr="00594B6D">
        <w:rPr>
          <w:rFonts w:ascii="Arial" w:hAnsi="Arial" w:cs="Arial"/>
          <w:sz w:val="24"/>
        </w:rPr>
        <w:t xml:space="preserve">cooperation </w:t>
      </w:r>
      <w:r w:rsidR="005F0FC1">
        <w:rPr>
          <w:rFonts w:ascii="Arial" w:hAnsi="Arial" w:cs="Arial"/>
          <w:sz w:val="24"/>
        </w:rPr>
        <w:t xml:space="preserve">of uniformed members </w:t>
      </w:r>
      <w:r w:rsidRPr="00594B6D">
        <w:rPr>
          <w:rFonts w:ascii="Arial" w:hAnsi="Arial" w:cs="Arial"/>
          <w:sz w:val="24"/>
        </w:rPr>
        <w:t xml:space="preserve">or </w:t>
      </w:r>
      <w:r w:rsidR="005F0FC1">
        <w:rPr>
          <w:rFonts w:ascii="Arial" w:hAnsi="Arial" w:cs="Arial"/>
          <w:sz w:val="24"/>
        </w:rPr>
        <w:t xml:space="preserve">assist in the fact gathering as warranted. </w:t>
      </w:r>
      <w:r w:rsidR="005F0FC1" w:rsidRPr="00594B6D">
        <w:rPr>
          <w:rFonts w:ascii="Arial" w:hAnsi="Arial" w:cs="Arial"/>
          <w:sz w:val="24"/>
        </w:rPr>
        <w:t>The</w:t>
      </w:r>
      <w:r w:rsidRPr="00594B6D">
        <w:rPr>
          <w:rFonts w:ascii="Arial" w:hAnsi="Arial" w:cs="Arial"/>
          <w:sz w:val="24"/>
        </w:rPr>
        <w:t xml:space="preserve"> investigative results shall be provided to the Fire </w:t>
      </w:r>
      <w:r w:rsidRPr="00594B6D">
        <w:rPr>
          <w:rFonts w:ascii="Arial" w:hAnsi="Arial" w:cs="Arial"/>
          <w:sz w:val="24"/>
        </w:rPr>
        <w:lastRenderedPageBreak/>
        <w:t>Chief and to the City Manager’s office by HRD. If at any time during the course of the investigation the offense is determined to be criminal, the appropriate law enforcement agency shall be notified. If the investigation reveals that a policy violation occurred, the Fire Chief</w:t>
      </w:r>
      <w:r w:rsidR="00C44C99">
        <w:rPr>
          <w:rFonts w:ascii="Arial" w:hAnsi="Arial" w:cs="Arial"/>
          <w:sz w:val="24"/>
        </w:rPr>
        <w:t>,</w:t>
      </w:r>
      <w:r w:rsidRPr="00594B6D">
        <w:rPr>
          <w:rFonts w:ascii="Arial" w:hAnsi="Arial" w:cs="Arial"/>
          <w:sz w:val="24"/>
        </w:rPr>
        <w:t xml:space="preserve"> by </w:t>
      </w:r>
      <w:r w:rsidR="00E0217C">
        <w:rPr>
          <w:rFonts w:ascii="Arial" w:hAnsi="Arial" w:cs="Arial"/>
          <w:sz w:val="24"/>
        </w:rPr>
        <w:t>c</w:t>
      </w:r>
      <w:r w:rsidRPr="00594B6D">
        <w:rPr>
          <w:rFonts w:ascii="Arial" w:hAnsi="Arial" w:cs="Arial"/>
          <w:sz w:val="24"/>
        </w:rPr>
        <w:t xml:space="preserve">ivil </w:t>
      </w:r>
      <w:r w:rsidR="00E0217C">
        <w:rPr>
          <w:rFonts w:ascii="Arial" w:hAnsi="Arial" w:cs="Arial"/>
          <w:sz w:val="24"/>
        </w:rPr>
        <w:t>s</w:t>
      </w:r>
      <w:r w:rsidRPr="00594B6D">
        <w:rPr>
          <w:rFonts w:ascii="Arial" w:hAnsi="Arial" w:cs="Arial"/>
          <w:sz w:val="24"/>
        </w:rPr>
        <w:t xml:space="preserve">ervice </w:t>
      </w:r>
      <w:r w:rsidR="00E0217C">
        <w:rPr>
          <w:rFonts w:ascii="Arial" w:hAnsi="Arial" w:cs="Arial"/>
          <w:sz w:val="24"/>
        </w:rPr>
        <w:t>law</w:t>
      </w:r>
      <w:r w:rsidR="00C44C99">
        <w:rPr>
          <w:rFonts w:ascii="Arial" w:hAnsi="Arial" w:cs="Arial"/>
          <w:sz w:val="24"/>
        </w:rPr>
        <w:t>,</w:t>
      </w:r>
      <w:r w:rsidRPr="00594B6D">
        <w:rPr>
          <w:rFonts w:ascii="Arial" w:hAnsi="Arial" w:cs="Arial"/>
          <w:sz w:val="24"/>
        </w:rPr>
        <w:t xml:space="preserve"> has 180 days from </w:t>
      </w:r>
      <w:r w:rsidR="00A507F3">
        <w:rPr>
          <w:rFonts w:ascii="Arial" w:hAnsi="Arial" w:cs="Arial"/>
          <w:sz w:val="24"/>
        </w:rPr>
        <w:t xml:space="preserve">becoming aware of </w:t>
      </w:r>
      <w:r w:rsidRPr="00594B6D">
        <w:rPr>
          <w:rFonts w:ascii="Arial" w:hAnsi="Arial" w:cs="Arial"/>
          <w:sz w:val="24"/>
        </w:rPr>
        <w:t>the violation to take disciplinary action</w:t>
      </w:r>
      <w:r w:rsidR="000C03D5">
        <w:rPr>
          <w:rFonts w:ascii="Arial" w:hAnsi="Arial" w:cs="Arial"/>
          <w:sz w:val="24"/>
        </w:rPr>
        <w:t xml:space="preserve"> (180 day rule does not apply to civilians</w:t>
      </w:r>
      <w:r w:rsidR="005F0FC1">
        <w:rPr>
          <w:rFonts w:ascii="Arial" w:hAnsi="Arial" w:cs="Arial"/>
          <w:sz w:val="24"/>
        </w:rPr>
        <w:t>)</w:t>
      </w:r>
      <w:r w:rsidRPr="00594B6D">
        <w:rPr>
          <w:rFonts w:ascii="Arial" w:hAnsi="Arial" w:cs="Arial"/>
          <w:sz w:val="24"/>
        </w:rPr>
        <w:t xml:space="preserve">. </w:t>
      </w:r>
    </w:p>
    <w:p w14:paraId="67354ABD" w14:textId="77777777" w:rsidR="00D02A9B" w:rsidRPr="00D02A9B" w:rsidRDefault="00D02A9B" w:rsidP="0037448C">
      <w:pPr>
        <w:pStyle w:val="ListParagraph"/>
        <w:jc w:val="both"/>
        <w:rPr>
          <w:rFonts w:ascii="Arial" w:hAnsi="Arial" w:cs="Arial"/>
          <w:sz w:val="24"/>
        </w:rPr>
      </w:pPr>
    </w:p>
    <w:p w14:paraId="02811672" w14:textId="77777777" w:rsidR="00D02A9B" w:rsidRPr="00D02A9B" w:rsidRDefault="00D02A9B" w:rsidP="0037448C">
      <w:pPr>
        <w:pStyle w:val="ListParagraph"/>
        <w:numPr>
          <w:ilvl w:val="0"/>
          <w:numId w:val="25"/>
        </w:numPr>
        <w:jc w:val="both"/>
        <w:rPr>
          <w:rFonts w:ascii="Arial" w:hAnsi="Arial" w:cs="Arial"/>
          <w:b/>
          <w:sz w:val="24"/>
        </w:rPr>
      </w:pPr>
      <w:r w:rsidRPr="00D02A9B">
        <w:rPr>
          <w:rFonts w:ascii="Arial" w:hAnsi="Arial" w:cs="Arial"/>
          <w:sz w:val="24"/>
        </w:rPr>
        <w:t>Support for the Victim</w:t>
      </w:r>
    </w:p>
    <w:p w14:paraId="2D46C877" w14:textId="77777777" w:rsidR="00D02A9B" w:rsidRPr="00D02A9B" w:rsidRDefault="00D02A9B" w:rsidP="0037448C">
      <w:pPr>
        <w:ind w:left="810" w:right="216"/>
        <w:jc w:val="both"/>
        <w:rPr>
          <w:rFonts w:ascii="Arial" w:hAnsi="Arial" w:cs="Arial"/>
          <w:b/>
          <w:sz w:val="24"/>
        </w:rPr>
      </w:pPr>
      <w:r w:rsidRPr="00D02A9B">
        <w:rPr>
          <w:rFonts w:ascii="Arial" w:hAnsi="Arial" w:cs="Arial"/>
          <w:sz w:val="24"/>
        </w:rPr>
        <w:t>Victims of harassment are encouraged to seek support from any or all of the following sources:</w:t>
      </w:r>
    </w:p>
    <w:p w14:paraId="0F8547CA" w14:textId="77777777" w:rsidR="00D02A9B" w:rsidRPr="00D02A9B" w:rsidRDefault="00D02A9B" w:rsidP="0037448C">
      <w:pPr>
        <w:pStyle w:val="ListParagraph"/>
        <w:numPr>
          <w:ilvl w:val="0"/>
          <w:numId w:val="27"/>
        </w:numPr>
        <w:spacing w:line="240" w:lineRule="auto"/>
        <w:ind w:left="1166"/>
        <w:jc w:val="both"/>
        <w:rPr>
          <w:rFonts w:ascii="Arial" w:hAnsi="Arial" w:cs="Arial"/>
          <w:b/>
          <w:sz w:val="24"/>
        </w:rPr>
      </w:pPr>
      <w:r w:rsidRPr="00D02A9B">
        <w:rPr>
          <w:rFonts w:ascii="Arial" w:hAnsi="Arial" w:cs="Arial"/>
          <w:sz w:val="24"/>
        </w:rPr>
        <w:t>AFD Psychologist</w:t>
      </w:r>
      <w:r w:rsidR="00E0217C">
        <w:rPr>
          <w:rFonts w:ascii="Arial" w:hAnsi="Arial" w:cs="Arial"/>
          <w:sz w:val="24"/>
        </w:rPr>
        <w:t>.</w:t>
      </w:r>
    </w:p>
    <w:p w14:paraId="071FD09A" w14:textId="77777777" w:rsidR="00D02A9B" w:rsidRPr="00D02A9B" w:rsidRDefault="00D02A9B" w:rsidP="0037448C">
      <w:pPr>
        <w:pStyle w:val="ListParagraph"/>
        <w:numPr>
          <w:ilvl w:val="0"/>
          <w:numId w:val="27"/>
        </w:numPr>
        <w:spacing w:line="240" w:lineRule="auto"/>
        <w:ind w:left="1166"/>
        <w:jc w:val="both"/>
        <w:rPr>
          <w:rFonts w:ascii="Arial" w:hAnsi="Arial" w:cs="Arial"/>
          <w:b/>
          <w:sz w:val="24"/>
        </w:rPr>
      </w:pPr>
      <w:r w:rsidRPr="00D02A9B">
        <w:rPr>
          <w:rFonts w:ascii="Arial" w:hAnsi="Arial" w:cs="Arial"/>
          <w:sz w:val="24"/>
        </w:rPr>
        <w:t>City of Austin Member Assistance Program (affiliated with health care program)</w:t>
      </w:r>
      <w:r w:rsidR="00E0217C">
        <w:rPr>
          <w:rFonts w:ascii="Arial" w:hAnsi="Arial" w:cs="Arial"/>
          <w:sz w:val="24"/>
        </w:rPr>
        <w:t>.</w:t>
      </w:r>
    </w:p>
    <w:p w14:paraId="6A924A9B" w14:textId="77777777" w:rsidR="00D02A9B" w:rsidRPr="00D02A9B" w:rsidRDefault="00D02A9B" w:rsidP="0037448C">
      <w:pPr>
        <w:pStyle w:val="ListParagraph"/>
        <w:numPr>
          <w:ilvl w:val="0"/>
          <w:numId w:val="27"/>
        </w:numPr>
        <w:spacing w:line="240" w:lineRule="auto"/>
        <w:ind w:left="1166"/>
        <w:jc w:val="both"/>
        <w:rPr>
          <w:rFonts w:ascii="Arial" w:hAnsi="Arial" w:cs="Arial"/>
          <w:b/>
          <w:sz w:val="24"/>
        </w:rPr>
      </w:pPr>
      <w:r w:rsidRPr="00D02A9B">
        <w:rPr>
          <w:rFonts w:ascii="Arial" w:hAnsi="Arial" w:cs="Arial"/>
          <w:sz w:val="24"/>
        </w:rPr>
        <w:t>AFD Wellness Center Peer Support Team</w:t>
      </w:r>
      <w:r w:rsidR="00E0217C">
        <w:rPr>
          <w:rFonts w:ascii="Arial" w:hAnsi="Arial" w:cs="Arial"/>
          <w:sz w:val="24"/>
        </w:rPr>
        <w:t>.</w:t>
      </w:r>
    </w:p>
    <w:p w14:paraId="09451206" w14:textId="77777777" w:rsidR="00D02A9B" w:rsidRPr="00D02A9B" w:rsidRDefault="00D02A9B" w:rsidP="0037448C">
      <w:pPr>
        <w:pStyle w:val="ListParagraph"/>
        <w:numPr>
          <w:ilvl w:val="0"/>
          <w:numId w:val="27"/>
        </w:numPr>
        <w:spacing w:line="240" w:lineRule="auto"/>
        <w:ind w:left="1166"/>
        <w:jc w:val="both"/>
        <w:rPr>
          <w:rFonts w:ascii="Arial" w:hAnsi="Arial" w:cs="Arial"/>
          <w:b/>
          <w:sz w:val="24"/>
        </w:rPr>
      </w:pPr>
      <w:r w:rsidRPr="00D02A9B">
        <w:rPr>
          <w:rFonts w:ascii="Arial" w:hAnsi="Arial" w:cs="Arial"/>
          <w:sz w:val="24"/>
        </w:rPr>
        <w:t>One of the AFD Chaplains</w:t>
      </w:r>
      <w:r w:rsidR="00E0217C">
        <w:rPr>
          <w:rFonts w:ascii="Arial" w:hAnsi="Arial" w:cs="Arial"/>
          <w:sz w:val="24"/>
        </w:rPr>
        <w:t>.</w:t>
      </w:r>
      <w:r w:rsidRPr="00D02A9B">
        <w:rPr>
          <w:rFonts w:ascii="Arial" w:hAnsi="Arial" w:cs="Arial"/>
          <w:sz w:val="24"/>
        </w:rPr>
        <w:t xml:space="preserve"> </w:t>
      </w:r>
    </w:p>
    <w:p w14:paraId="39D1315E" w14:textId="77777777" w:rsidR="00D02A9B" w:rsidRPr="00D02A9B" w:rsidRDefault="00D02A9B" w:rsidP="0037448C">
      <w:pPr>
        <w:pStyle w:val="ListParagraph"/>
        <w:numPr>
          <w:ilvl w:val="0"/>
          <w:numId w:val="27"/>
        </w:numPr>
        <w:spacing w:line="240" w:lineRule="auto"/>
        <w:ind w:left="1166"/>
        <w:jc w:val="both"/>
        <w:rPr>
          <w:rFonts w:ascii="Arial" w:hAnsi="Arial" w:cs="Arial"/>
          <w:b/>
          <w:sz w:val="24"/>
        </w:rPr>
      </w:pPr>
      <w:r w:rsidRPr="00D02A9B">
        <w:rPr>
          <w:rFonts w:ascii="Arial" w:hAnsi="Arial" w:cs="Arial"/>
          <w:sz w:val="24"/>
        </w:rPr>
        <w:t>Austin Police Department Victim Services</w:t>
      </w:r>
      <w:r w:rsidR="00E0217C">
        <w:rPr>
          <w:rFonts w:ascii="Arial" w:hAnsi="Arial" w:cs="Arial"/>
          <w:sz w:val="24"/>
        </w:rPr>
        <w:t>.</w:t>
      </w:r>
    </w:p>
    <w:p w14:paraId="295FBE0A" w14:textId="77777777" w:rsidR="00D02A9B" w:rsidRPr="00D02A9B" w:rsidRDefault="00D02A9B" w:rsidP="0037448C">
      <w:pPr>
        <w:ind w:firstLine="810"/>
        <w:jc w:val="both"/>
        <w:rPr>
          <w:rFonts w:ascii="Arial" w:hAnsi="Arial" w:cs="Arial"/>
          <w:b/>
          <w:sz w:val="24"/>
        </w:rPr>
      </w:pPr>
      <w:r w:rsidRPr="00D02A9B">
        <w:rPr>
          <w:rFonts w:ascii="Arial" w:hAnsi="Arial" w:cs="Arial"/>
          <w:sz w:val="24"/>
        </w:rPr>
        <w:t>City of Austin HRD or AFD HR can help with additional resources if needed.</w:t>
      </w:r>
    </w:p>
    <w:p w14:paraId="590A45C5" w14:textId="77777777" w:rsidR="00D02A9B" w:rsidRPr="00D02A9B" w:rsidRDefault="00D02A9B" w:rsidP="0037448C">
      <w:pPr>
        <w:pStyle w:val="ListParagraph"/>
        <w:numPr>
          <w:ilvl w:val="0"/>
          <w:numId w:val="25"/>
        </w:numPr>
        <w:jc w:val="both"/>
        <w:rPr>
          <w:rFonts w:ascii="Arial" w:hAnsi="Arial" w:cs="Arial"/>
          <w:b/>
          <w:sz w:val="24"/>
        </w:rPr>
      </w:pPr>
      <w:r w:rsidRPr="00D02A9B">
        <w:rPr>
          <w:rFonts w:ascii="Arial" w:hAnsi="Arial" w:cs="Arial"/>
          <w:sz w:val="24"/>
        </w:rPr>
        <w:t xml:space="preserve">Harassment or Discrimination Outside of This Policy </w:t>
      </w:r>
    </w:p>
    <w:p w14:paraId="7A2382FC" w14:textId="518CCD7D" w:rsidR="002D1D2D" w:rsidRPr="00D37537" w:rsidRDefault="00D02A9B" w:rsidP="0037448C">
      <w:pPr>
        <w:ind w:left="720" w:right="216"/>
        <w:jc w:val="both"/>
        <w:rPr>
          <w:rFonts w:ascii="Arial" w:hAnsi="Arial" w:cs="Arial"/>
          <w:sz w:val="24"/>
        </w:rPr>
      </w:pPr>
      <w:r w:rsidRPr="00D02A9B">
        <w:rPr>
          <w:rFonts w:ascii="Arial" w:hAnsi="Arial" w:cs="Arial"/>
          <w:sz w:val="24"/>
        </w:rPr>
        <w:t xml:space="preserve">If </w:t>
      </w:r>
      <w:r w:rsidR="00E926F7">
        <w:rPr>
          <w:rFonts w:ascii="Arial" w:hAnsi="Arial" w:cs="Arial"/>
          <w:sz w:val="24"/>
        </w:rPr>
        <w:t xml:space="preserve">any member </w:t>
      </w:r>
      <w:r w:rsidRPr="00D02A9B">
        <w:rPr>
          <w:rFonts w:ascii="Arial" w:hAnsi="Arial" w:cs="Arial"/>
          <w:sz w:val="24"/>
        </w:rPr>
        <w:t>feel</w:t>
      </w:r>
      <w:r w:rsidR="00E926F7">
        <w:rPr>
          <w:rFonts w:ascii="Arial" w:hAnsi="Arial" w:cs="Arial"/>
          <w:sz w:val="24"/>
        </w:rPr>
        <w:t>s</w:t>
      </w:r>
      <w:r w:rsidRPr="00D02A9B">
        <w:rPr>
          <w:rFonts w:ascii="Arial" w:hAnsi="Arial" w:cs="Arial"/>
          <w:sz w:val="24"/>
        </w:rPr>
        <w:t xml:space="preserve"> </w:t>
      </w:r>
      <w:r w:rsidR="00E926F7">
        <w:rPr>
          <w:rFonts w:ascii="Arial" w:hAnsi="Arial" w:cs="Arial"/>
          <w:sz w:val="24"/>
        </w:rPr>
        <w:t xml:space="preserve">that they </w:t>
      </w:r>
      <w:r w:rsidRPr="00D02A9B">
        <w:rPr>
          <w:rFonts w:ascii="Arial" w:hAnsi="Arial" w:cs="Arial"/>
          <w:sz w:val="24"/>
        </w:rPr>
        <w:t xml:space="preserve">have been harassed or were discriminated against in a manner not covered by this </w:t>
      </w:r>
      <w:r w:rsidR="00E0217C">
        <w:rPr>
          <w:rFonts w:ascii="Arial" w:hAnsi="Arial" w:cs="Arial"/>
          <w:sz w:val="24"/>
        </w:rPr>
        <w:t>AFD</w:t>
      </w:r>
      <w:r w:rsidRPr="00D02A9B">
        <w:rPr>
          <w:rFonts w:ascii="Arial" w:hAnsi="Arial" w:cs="Arial"/>
          <w:sz w:val="24"/>
        </w:rPr>
        <w:t xml:space="preserve"> policy, </w:t>
      </w:r>
      <w:r w:rsidR="00E926F7">
        <w:rPr>
          <w:rFonts w:ascii="Arial" w:hAnsi="Arial" w:cs="Arial"/>
          <w:sz w:val="24"/>
        </w:rPr>
        <w:t xml:space="preserve">then they </w:t>
      </w:r>
      <w:r w:rsidR="0070526E">
        <w:rPr>
          <w:rFonts w:ascii="Arial" w:hAnsi="Arial" w:cs="Arial"/>
          <w:sz w:val="24"/>
        </w:rPr>
        <w:t>may file a complaint with the F</w:t>
      </w:r>
      <w:r w:rsidRPr="00D02A9B">
        <w:rPr>
          <w:rFonts w:ascii="Arial" w:hAnsi="Arial" w:cs="Arial"/>
          <w:sz w:val="24"/>
        </w:rPr>
        <w:t>ederal Equal Employment Opportunity Commission (EEOC).</w:t>
      </w:r>
    </w:p>
    <w:p w14:paraId="3F64F761" w14:textId="77777777" w:rsidR="00D02A9B" w:rsidRPr="001926C8" w:rsidRDefault="00D02A9B" w:rsidP="0037448C">
      <w:pPr>
        <w:pStyle w:val="ListParagraph"/>
        <w:numPr>
          <w:ilvl w:val="0"/>
          <w:numId w:val="25"/>
        </w:numPr>
        <w:jc w:val="both"/>
        <w:rPr>
          <w:rFonts w:ascii="Arial" w:hAnsi="Arial" w:cs="Arial"/>
          <w:b/>
          <w:sz w:val="24"/>
        </w:rPr>
      </w:pPr>
      <w:r w:rsidRPr="00D02A9B">
        <w:rPr>
          <w:rFonts w:ascii="Arial" w:hAnsi="Arial" w:cs="Arial"/>
          <w:sz w:val="24"/>
        </w:rPr>
        <w:t xml:space="preserve">Retaliation Prohibited </w:t>
      </w:r>
    </w:p>
    <w:p w14:paraId="1F732B91" w14:textId="77777777" w:rsidR="001926C8" w:rsidRPr="00D02A9B" w:rsidRDefault="001926C8" w:rsidP="0037448C">
      <w:pPr>
        <w:pStyle w:val="ListParagraph"/>
        <w:jc w:val="both"/>
        <w:rPr>
          <w:rFonts w:ascii="Arial" w:hAnsi="Arial" w:cs="Arial"/>
          <w:b/>
          <w:sz w:val="24"/>
        </w:rPr>
      </w:pPr>
    </w:p>
    <w:p w14:paraId="205B1FA9" w14:textId="77777777" w:rsidR="00D02A9B" w:rsidRPr="00E0217C" w:rsidRDefault="00D02A9B" w:rsidP="0037448C">
      <w:pPr>
        <w:pStyle w:val="ListParagraph"/>
        <w:numPr>
          <w:ilvl w:val="0"/>
          <w:numId w:val="28"/>
        </w:numPr>
        <w:ind w:left="1260" w:right="216"/>
        <w:jc w:val="both"/>
        <w:rPr>
          <w:rFonts w:ascii="Arial" w:hAnsi="Arial" w:cs="Arial"/>
          <w:sz w:val="24"/>
        </w:rPr>
      </w:pPr>
      <w:r w:rsidRPr="00D02A9B">
        <w:rPr>
          <w:rFonts w:ascii="Arial" w:hAnsi="Arial" w:cs="Arial"/>
          <w:sz w:val="24"/>
        </w:rPr>
        <w:t xml:space="preserve">No member shall be discriminated against, harassed, intimidated, nor suffer any reprisal as a result of reporting violations of this policy in good faith. Any member who experiences discrimination, harassment, intimidation, or any form of retaliation </w:t>
      </w:r>
      <w:r w:rsidR="00E0217C" w:rsidRPr="00E0217C">
        <w:rPr>
          <w:rFonts w:ascii="Arial" w:hAnsi="Arial" w:cs="Arial"/>
          <w:sz w:val="24"/>
        </w:rPr>
        <w:t>a</w:t>
      </w:r>
      <w:r w:rsidRPr="00E0217C">
        <w:rPr>
          <w:rFonts w:ascii="Arial" w:hAnsi="Arial" w:cs="Arial"/>
          <w:sz w:val="24"/>
        </w:rPr>
        <w:t xml:space="preserve">s the result of having reported harassment should immediately report such action to any of the following: </w:t>
      </w:r>
    </w:p>
    <w:p w14:paraId="62DA62E5" w14:textId="77777777" w:rsidR="001926C8" w:rsidRPr="00D02A9B" w:rsidRDefault="001926C8" w:rsidP="0037448C">
      <w:pPr>
        <w:pStyle w:val="ListParagraph"/>
        <w:ind w:left="1260"/>
        <w:jc w:val="both"/>
        <w:rPr>
          <w:rFonts w:ascii="Arial" w:hAnsi="Arial" w:cs="Arial"/>
          <w:sz w:val="24"/>
        </w:rPr>
      </w:pPr>
    </w:p>
    <w:p w14:paraId="6F10D67C" w14:textId="77777777" w:rsidR="00D02A9B" w:rsidRPr="00D02A9B" w:rsidRDefault="00D02A9B" w:rsidP="0037448C">
      <w:pPr>
        <w:pStyle w:val="ListParagraph"/>
        <w:numPr>
          <w:ilvl w:val="1"/>
          <w:numId w:val="26"/>
        </w:numPr>
        <w:tabs>
          <w:tab w:val="left" w:pos="1530"/>
        </w:tabs>
        <w:spacing w:line="240" w:lineRule="auto"/>
        <w:ind w:left="1627"/>
        <w:jc w:val="both"/>
        <w:rPr>
          <w:rFonts w:ascii="Arial" w:hAnsi="Arial" w:cs="Arial"/>
          <w:sz w:val="24"/>
        </w:rPr>
      </w:pPr>
      <w:r w:rsidRPr="00D02A9B">
        <w:rPr>
          <w:rFonts w:ascii="Arial" w:hAnsi="Arial" w:cs="Arial"/>
          <w:sz w:val="24"/>
        </w:rPr>
        <w:t>Any AFD supervisor (civilian or uniformed)</w:t>
      </w:r>
      <w:r w:rsidR="00E0217C">
        <w:rPr>
          <w:rFonts w:ascii="Arial" w:hAnsi="Arial" w:cs="Arial"/>
          <w:sz w:val="24"/>
        </w:rPr>
        <w:t>.</w:t>
      </w:r>
    </w:p>
    <w:p w14:paraId="74015771" w14:textId="77777777" w:rsidR="00D02A9B" w:rsidRPr="00D02A9B" w:rsidRDefault="00D02A9B" w:rsidP="0037448C">
      <w:pPr>
        <w:pStyle w:val="ListParagraph"/>
        <w:numPr>
          <w:ilvl w:val="1"/>
          <w:numId w:val="26"/>
        </w:numPr>
        <w:tabs>
          <w:tab w:val="left" w:pos="1530"/>
        </w:tabs>
        <w:spacing w:line="240" w:lineRule="auto"/>
        <w:ind w:left="1627"/>
        <w:jc w:val="both"/>
        <w:rPr>
          <w:rFonts w:ascii="Arial" w:hAnsi="Arial" w:cs="Arial"/>
          <w:sz w:val="24"/>
        </w:rPr>
      </w:pPr>
      <w:r w:rsidRPr="00D02A9B">
        <w:rPr>
          <w:rFonts w:ascii="Arial" w:hAnsi="Arial" w:cs="Arial"/>
          <w:sz w:val="24"/>
        </w:rPr>
        <w:t>Fire Department PSO</w:t>
      </w:r>
      <w:r w:rsidR="00E0217C">
        <w:rPr>
          <w:rFonts w:ascii="Arial" w:hAnsi="Arial" w:cs="Arial"/>
          <w:sz w:val="24"/>
        </w:rPr>
        <w:t>.</w:t>
      </w:r>
    </w:p>
    <w:p w14:paraId="728488C0" w14:textId="77777777" w:rsidR="00D02A9B" w:rsidRPr="00D02A9B" w:rsidRDefault="00D02A9B" w:rsidP="0037448C">
      <w:pPr>
        <w:pStyle w:val="ListParagraph"/>
        <w:numPr>
          <w:ilvl w:val="1"/>
          <w:numId w:val="26"/>
        </w:numPr>
        <w:tabs>
          <w:tab w:val="left" w:pos="1530"/>
        </w:tabs>
        <w:spacing w:line="240" w:lineRule="auto"/>
        <w:ind w:left="1627"/>
        <w:jc w:val="both"/>
        <w:rPr>
          <w:rFonts w:ascii="Arial" w:hAnsi="Arial" w:cs="Arial"/>
          <w:sz w:val="24"/>
        </w:rPr>
      </w:pPr>
      <w:r w:rsidRPr="00D02A9B">
        <w:rPr>
          <w:rFonts w:ascii="Arial" w:hAnsi="Arial" w:cs="Arial"/>
          <w:sz w:val="24"/>
        </w:rPr>
        <w:t>Fire Chief</w:t>
      </w:r>
      <w:r w:rsidR="00E0217C">
        <w:rPr>
          <w:rFonts w:ascii="Arial" w:hAnsi="Arial" w:cs="Arial"/>
          <w:sz w:val="24"/>
        </w:rPr>
        <w:t>.</w:t>
      </w:r>
      <w:r w:rsidRPr="00D02A9B">
        <w:rPr>
          <w:rFonts w:ascii="Arial" w:hAnsi="Arial" w:cs="Arial"/>
          <w:sz w:val="24"/>
        </w:rPr>
        <w:t xml:space="preserve"> </w:t>
      </w:r>
    </w:p>
    <w:p w14:paraId="617F33F2" w14:textId="77777777" w:rsidR="00D02A9B" w:rsidRPr="00D02A9B" w:rsidRDefault="00D02A9B" w:rsidP="0037448C">
      <w:pPr>
        <w:pStyle w:val="ListParagraph"/>
        <w:numPr>
          <w:ilvl w:val="1"/>
          <w:numId w:val="26"/>
        </w:numPr>
        <w:tabs>
          <w:tab w:val="left" w:pos="1530"/>
        </w:tabs>
        <w:spacing w:line="240" w:lineRule="auto"/>
        <w:ind w:left="1627"/>
        <w:jc w:val="both"/>
        <w:rPr>
          <w:rFonts w:ascii="Arial" w:hAnsi="Arial" w:cs="Arial"/>
          <w:sz w:val="24"/>
        </w:rPr>
      </w:pPr>
      <w:r w:rsidRPr="00D02A9B">
        <w:rPr>
          <w:rFonts w:ascii="Arial" w:hAnsi="Arial" w:cs="Arial"/>
          <w:sz w:val="24"/>
        </w:rPr>
        <w:t>Fire Department Human Resources Manager</w:t>
      </w:r>
      <w:r w:rsidR="00E0217C">
        <w:rPr>
          <w:rFonts w:ascii="Arial" w:hAnsi="Arial" w:cs="Arial"/>
          <w:sz w:val="24"/>
        </w:rPr>
        <w:t>.</w:t>
      </w:r>
    </w:p>
    <w:p w14:paraId="67F8B10A" w14:textId="77777777" w:rsidR="00D02A9B" w:rsidRDefault="00D02A9B" w:rsidP="0037448C">
      <w:pPr>
        <w:pStyle w:val="ListParagraph"/>
        <w:numPr>
          <w:ilvl w:val="1"/>
          <w:numId w:val="26"/>
        </w:numPr>
        <w:tabs>
          <w:tab w:val="left" w:pos="1530"/>
        </w:tabs>
        <w:spacing w:line="240" w:lineRule="auto"/>
        <w:ind w:left="1627"/>
        <w:jc w:val="both"/>
        <w:rPr>
          <w:rFonts w:ascii="Arial" w:hAnsi="Arial" w:cs="Arial"/>
          <w:sz w:val="24"/>
        </w:rPr>
      </w:pPr>
      <w:r w:rsidRPr="00D02A9B">
        <w:rPr>
          <w:rFonts w:ascii="Arial" w:hAnsi="Arial" w:cs="Arial"/>
          <w:sz w:val="24"/>
        </w:rPr>
        <w:t>City HRD</w:t>
      </w:r>
      <w:r w:rsidR="00E0217C">
        <w:rPr>
          <w:rFonts w:ascii="Arial" w:hAnsi="Arial" w:cs="Arial"/>
          <w:sz w:val="24"/>
        </w:rPr>
        <w:t>.</w:t>
      </w:r>
      <w:r w:rsidRPr="00D02A9B">
        <w:rPr>
          <w:rFonts w:ascii="Arial" w:hAnsi="Arial" w:cs="Arial"/>
          <w:sz w:val="24"/>
        </w:rPr>
        <w:t xml:space="preserve"> </w:t>
      </w:r>
    </w:p>
    <w:p w14:paraId="4AACBC93" w14:textId="77777777" w:rsidR="001926C8" w:rsidRPr="00D02A9B" w:rsidRDefault="001926C8" w:rsidP="0037448C">
      <w:pPr>
        <w:pStyle w:val="ListParagraph"/>
        <w:tabs>
          <w:tab w:val="left" w:pos="1530"/>
        </w:tabs>
        <w:spacing w:line="360" w:lineRule="auto"/>
        <w:ind w:left="1440"/>
        <w:jc w:val="both"/>
        <w:rPr>
          <w:rFonts w:ascii="Arial" w:hAnsi="Arial" w:cs="Arial"/>
          <w:sz w:val="24"/>
        </w:rPr>
      </w:pPr>
    </w:p>
    <w:p w14:paraId="5FCB3B7A" w14:textId="77777777" w:rsidR="00D02A9B" w:rsidRPr="001926C8" w:rsidRDefault="00D02A9B" w:rsidP="0037448C">
      <w:pPr>
        <w:pStyle w:val="ListParagraph"/>
        <w:numPr>
          <w:ilvl w:val="0"/>
          <w:numId w:val="28"/>
        </w:numPr>
        <w:tabs>
          <w:tab w:val="left" w:pos="1260"/>
          <w:tab w:val="left" w:pos="10170"/>
        </w:tabs>
        <w:ind w:left="1260" w:right="216"/>
        <w:jc w:val="both"/>
        <w:rPr>
          <w:rFonts w:ascii="Arial" w:hAnsi="Arial" w:cs="Arial"/>
          <w:b/>
          <w:sz w:val="24"/>
        </w:rPr>
      </w:pPr>
      <w:r w:rsidRPr="00D02A9B">
        <w:rPr>
          <w:rFonts w:ascii="Arial" w:hAnsi="Arial" w:cs="Arial"/>
          <w:sz w:val="24"/>
        </w:rPr>
        <w:t>Any member who discriminates against, harasses, intimidates or in any other way retaliates against an individual who reports a violation of this policy</w:t>
      </w:r>
      <w:r w:rsidR="003C229C">
        <w:rPr>
          <w:rFonts w:ascii="Arial" w:hAnsi="Arial" w:cs="Arial"/>
          <w:sz w:val="24"/>
        </w:rPr>
        <w:t xml:space="preserve"> </w:t>
      </w:r>
      <w:r w:rsidR="00EC69CF" w:rsidRPr="00D02A9B">
        <w:rPr>
          <w:rFonts w:ascii="Arial" w:hAnsi="Arial" w:cs="Arial"/>
          <w:sz w:val="24"/>
        </w:rPr>
        <w:t xml:space="preserve">in good faith </w:t>
      </w:r>
      <w:r w:rsidR="003C229C">
        <w:rPr>
          <w:rFonts w:ascii="Arial" w:hAnsi="Arial" w:cs="Arial"/>
          <w:sz w:val="24"/>
        </w:rPr>
        <w:t>or cooperates in the investigation</w:t>
      </w:r>
      <w:r w:rsidRPr="00D02A9B">
        <w:rPr>
          <w:rFonts w:ascii="Arial" w:hAnsi="Arial" w:cs="Arial"/>
          <w:sz w:val="24"/>
        </w:rPr>
        <w:t xml:space="preserve"> shall be subject to discipline up to and including in</w:t>
      </w:r>
      <w:r w:rsidR="001926C8">
        <w:rPr>
          <w:rFonts w:ascii="Arial" w:hAnsi="Arial" w:cs="Arial"/>
          <w:sz w:val="24"/>
        </w:rPr>
        <w:t>definite suspension/termination.</w:t>
      </w:r>
    </w:p>
    <w:p w14:paraId="12B59CA0" w14:textId="77777777" w:rsidR="001926C8" w:rsidRPr="00D02A9B" w:rsidRDefault="001926C8" w:rsidP="0037448C">
      <w:pPr>
        <w:pStyle w:val="ListParagraph"/>
        <w:tabs>
          <w:tab w:val="left" w:pos="1350"/>
        </w:tabs>
        <w:ind w:left="1350"/>
        <w:jc w:val="both"/>
        <w:rPr>
          <w:rFonts w:ascii="Arial" w:hAnsi="Arial" w:cs="Arial"/>
          <w:b/>
          <w:sz w:val="24"/>
        </w:rPr>
      </w:pPr>
    </w:p>
    <w:p w14:paraId="5C466FC7" w14:textId="77777777" w:rsidR="00D02A9B" w:rsidRPr="00D02A9B" w:rsidRDefault="00D02A9B" w:rsidP="0037448C">
      <w:pPr>
        <w:pStyle w:val="ListParagraph"/>
        <w:numPr>
          <w:ilvl w:val="0"/>
          <w:numId w:val="25"/>
        </w:numPr>
        <w:jc w:val="both"/>
        <w:rPr>
          <w:rFonts w:ascii="Arial" w:hAnsi="Arial" w:cs="Arial"/>
          <w:b/>
          <w:sz w:val="24"/>
        </w:rPr>
      </w:pPr>
      <w:r w:rsidRPr="00D02A9B">
        <w:rPr>
          <w:rFonts w:ascii="Arial" w:hAnsi="Arial" w:cs="Arial"/>
          <w:sz w:val="24"/>
        </w:rPr>
        <w:lastRenderedPageBreak/>
        <w:t xml:space="preserve">Criminal Activity and Threat of Imminent Physical Harm </w:t>
      </w:r>
    </w:p>
    <w:p w14:paraId="153B1457" w14:textId="77777777" w:rsidR="00D02A9B" w:rsidRPr="00D02A9B" w:rsidRDefault="00D02A9B" w:rsidP="0037448C">
      <w:pPr>
        <w:ind w:left="720" w:right="216"/>
        <w:jc w:val="both"/>
        <w:rPr>
          <w:rFonts w:ascii="Arial" w:hAnsi="Arial" w:cs="Arial"/>
          <w:b/>
          <w:sz w:val="24"/>
        </w:rPr>
      </w:pPr>
      <w:r w:rsidRPr="00D02A9B">
        <w:rPr>
          <w:rFonts w:ascii="Arial" w:hAnsi="Arial" w:cs="Arial"/>
          <w:sz w:val="24"/>
        </w:rPr>
        <w:t xml:space="preserve">Criminal activity such as assault and sexual assault as defined above, and any other threat of imminent physical harm, shall be referred to the appropriate law enforcement agency. If the member is aware of a threat of imminent physical harm to themselves, </w:t>
      </w:r>
      <w:r w:rsidR="00E0217C">
        <w:rPr>
          <w:rFonts w:ascii="Arial" w:hAnsi="Arial" w:cs="Arial"/>
          <w:sz w:val="24"/>
        </w:rPr>
        <w:t>another member</w:t>
      </w:r>
      <w:r w:rsidRPr="00D02A9B">
        <w:rPr>
          <w:rFonts w:ascii="Arial" w:hAnsi="Arial" w:cs="Arial"/>
          <w:sz w:val="24"/>
        </w:rPr>
        <w:t xml:space="preserve"> or a member of the public, they should attempt to remo</w:t>
      </w:r>
      <w:r w:rsidR="00E0217C">
        <w:rPr>
          <w:rFonts w:ascii="Arial" w:hAnsi="Arial" w:cs="Arial"/>
          <w:sz w:val="24"/>
        </w:rPr>
        <w:t>ve themselves from the</w:t>
      </w:r>
      <w:r w:rsidRPr="00D02A9B">
        <w:rPr>
          <w:rFonts w:ascii="Arial" w:hAnsi="Arial" w:cs="Arial"/>
          <w:sz w:val="24"/>
        </w:rPr>
        <w:t xml:space="preserve"> situation and immediately notify appropriate law enforcement personnel by calling "911." Additionally, the member shall notify their coworkers who may be in peril and report this emergency call to “911” to their supervisor or other member of management immediately. </w:t>
      </w:r>
    </w:p>
    <w:p w14:paraId="1688086D" w14:textId="77777777" w:rsidR="00D02A9B" w:rsidRPr="00D02A9B" w:rsidRDefault="00D02A9B" w:rsidP="0037448C">
      <w:pPr>
        <w:pStyle w:val="ListParagraph"/>
        <w:numPr>
          <w:ilvl w:val="0"/>
          <w:numId w:val="25"/>
        </w:numPr>
        <w:jc w:val="both"/>
        <w:rPr>
          <w:rFonts w:ascii="Arial" w:hAnsi="Arial" w:cs="Arial"/>
          <w:b/>
          <w:sz w:val="24"/>
        </w:rPr>
      </w:pPr>
      <w:r w:rsidRPr="00D02A9B">
        <w:rPr>
          <w:rFonts w:ascii="Arial" w:hAnsi="Arial" w:cs="Arial"/>
          <w:sz w:val="24"/>
        </w:rPr>
        <w:t xml:space="preserve">Malicious Accusations </w:t>
      </w:r>
    </w:p>
    <w:p w14:paraId="7BB807A0" w14:textId="77777777" w:rsidR="00D02A9B" w:rsidRPr="00D02A9B" w:rsidRDefault="00D02A9B" w:rsidP="0037448C">
      <w:pPr>
        <w:ind w:left="720" w:right="216"/>
        <w:jc w:val="both"/>
        <w:rPr>
          <w:rFonts w:ascii="Arial" w:hAnsi="Arial" w:cs="Arial"/>
          <w:b/>
          <w:sz w:val="24"/>
        </w:rPr>
      </w:pPr>
      <w:r w:rsidRPr="00D02A9B">
        <w:rPr>
          <w:rFonts w:ascii="Arial" w:hAnsi="Arial" w:cs="Arial"/>
          <w:sz w:val="24"/>
        </w:rPr>
        <w:t xml:space="preserve">Anyone who knowingly makes a false accusation </w:t>
      </w:r>
      <w:r w:rsidR="00B971A7">
        <w:rPr>
          <w:rFonts w:ascii="Arial" w:hAnsi="Arial" w:cs="Arial"/>
          <w:sz w:val="24"/>
        </w:rPr>
        <w:t xml:space="preserve">shall be </w:t>
      </w:r>
      <w:r w:rsidRPr="00D02A9B">
        <w:rPr>
          <w:rFonts w:ascii="Arial" w:hAnsi="Arial" w:cs="Arial"/>
          <w:sz w:val="24"/>
        </w:rPr>
        <w:t>subject to discipline up to, and including, indefinite suspension</w:t>
      </w:r>
      <w:r w:rsidR="003C229C">
        <w:rPr>
          <w:rFonts w:ascii="Arial" w:hAnsi="Arial" w:cs="Arial"/>
          <w:sz w:val="24"/>
        </w:rPr>
        <w:t>/termination</w:t>
      </w:r>
      <w:r w:rsidRPr="00D02A9B">
        <w:rPr>
          <w:rFonts w:ascii="Arial" w:hAnsi="Arial" w:cs="Arial"/>
          <w:sz w:val="24"/>
        </w:rPr>
        <w:t xml:space="preserve">. </w:t>
      </w:r>
    </w:p>
    <w:p w14:paraId="5E0970A5" w14:textId="77777777" w:rsidR="00D02A9B" w:rsidRPr="00D02A9B" w:rsidRDefault="00D02A9B" w:rsidP="0037448C">
      <w:pPr>
        <w:pStyle w:val="ListParagraph"/>
        <w:numPr>
          <w:ilvl w:val="0"/>
          <w:numId w:val="25"/>
        </w:numPr>
        <w:jc w:val="both"/>
        <w:rPr>
          <w:rFonts w:ascii="Arial" w:hAnsi="Arial" w:cs="Arial"/>
          <w:b/>
          <w:sz w:val="24"/>
        </w:rPr>
      </w:pPr>
      <w:r w:rsidRPr="00D02A9B">
        <w:rPr>
          <w:rFonts w:ascii="Arial" w:hAnsi="Arial" w:cs="Arial"/>
          <w:sz w:val="24"/>
        </w:rPr>
        <w:t xml:space="preserve">Training </w:t>
      </w:r>
    </w:p>
    <w:p w14:paraId="2B335CF5" w14:textId="77777777" w:rsidR="00D02A9B" w:rsidRPr="00D02A9B" w:rsidRDefault="00D02A9B" w:rsidP="0037448C">
      <w:pPr>
        <w:ind w:left="720" w:right="216"/>
        <w:jc w:val="both"/>
        <w:rPr>
          <w:rFonts w:ascii="Arial" w:hAnsi="Arial" w:cs="Arial"/>
          <w:b/>
          <w:sz w:val="24"/>
        </w:rPr>
      </w:pPr>
      <w:r w:rsidRPr="00D02A9B">
        <w:rPr>
          <w:rFonts w:ascii="Arial" w:hAnsi="Arial" w:cs="Arial"/>
          <w:sz w:val="24"/>
        </w:rPr>
        <w:t>All members shall receive training as is necessary and available. It is the purpose of this provision to create a clear standard and to raise the emphasis on achieving compliance. All members will be required to participate in refresher training</w:t>
      </w:r>
      <w:r w:rsidR="00710604">
        <w:rPr>
          <w:rFonts w:ascii="Arial" w:hAnsi="Arial" w:cs="Arial"/>
          <w:sz w:val="24"/>
        </w:rPr>
        <w:t xml:space="preserve"> on a frequency to be determined by the Fire Chief.</w:t>
      </w:r>
      <w:r w:rsidRPr="00D02A9B">
        <w:rPr>
          <w:rFonts w:ascii="Arial" w:hAnsi="Arial" w:cs="Arial"/>
          <w:sz w:val="24"/>
        </w:rPr>
        <w:t xml:space="preserve"> </w:t>
      </w:r>
    </w:p>
    <w:sectPr w:rsidR="00D02A9B" w:rsidRPr="00D02A9B" w:rsidSect="002847B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97" w:right="965" w:bottom="720" w:left="979" w:header="749"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A0E59" w14:textId="77777777" w:rsidR="00755AE4" w:rsidRDefault="00755AE4">
      <w:pPr>
        <w:spacing w:after="0" w:line="240" w:lineRule="auto"/>
      </w:pPr>
      <w:r>
        <w:separator/>
      </w:r>
    </w:p>
  </w:endnote>
  <w:endnote w:type="continuationSeparator" w:id="0">
    <w:p w14:paraId="111A3B35" w14:textId="77777777" w:rsidR="00755AE4" w:rsidRDefault="0075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D4882" w14:textId="77777777" w:rsidR="00117235" w:rsidRDefault="001172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6C9E5" w14:textId="77777777" w:rsidR="00117235" w:rsidRDefault="00117235">
    <w:pPr>
      <w:pStyle w:val="Footer"/>
    </w:pPr>
  </w:p>
  <w:p w14:paraId="000C33DB" w14:textId="77777777" w:rsidR="0085037C" w:rsidRDefault="0085037C">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68D41" w14:textId="77777777" w:rsidR="00117235" w:rsidRDefault="00117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C547F" w14:textId="77777777" w:rsidR="00755AE4" w:rsidRDefault="00755AE4">
      <w:pPr>
        <w:spacing w:after="0" w:line="240" w:lineRule="auto"/>
      </w:pPr>
      <w:r>
        <w:separator/>
      </w:r>
    </w:p>
  </w:footnote>
  <w:footnote w:type="continuationSeparator" w:id="0">
    <w:p w14:paraId="0873F664" w14:textId="77777777" w:rsidR="00755AE4" w:rsidRDefault="00755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2D4FC" w14:textId="5E23215A" w:rsidR="00117235" w:rsidRDefault="00117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61942" w14:textId="04C3570F" w:rsidR="00117235" w:rsidRDefault="00117235" w:rsidP="00117235">
    <w:pPr>
      <w:spacing w:after="0" w:line="225" w:lineRule="exact"/>
      <w:ind w:left="20" w:right="-50"/>
      <w:rPr>
        <w:rFonts w:ascii="Arial" w:eastAsia="Arial" w:hAnsi="Arial" w:cs="Arial"/>
        <w:sz w:val="20"/>
        <w:szCs w:val="20"/>
      </w:rPr>
    </w:pPr>
    <w:r>
      <w:rPr>
        <w:rFonts w:ascii="Arial" w:eastAsia="Arial" w:hAnsi="Arial" w:cs="Arial"/>
        <w:b/>
        <w:bCs/>
        <w:sz w:val="20"/>
        <w:szCs w:val="20"/>
      </w:rPr>
      <w:t>Policy</w:t>
    </w:r>
    <w:r>
      <w:rPr>
        <w:rFonts w:ascii="Arial" w:eastAsia="Arial" w:hAnsi="Arial" w:cs="Arial"/>
        <w:b/>
        <w:bCs/>
        <w:spacing w:val="-4"/>
        <w:sz w:val="20"/>
        <w:szCs w:val="20"/>
      </w:rPr>
      <w:t xml:space="preserve"> </w:t>
    </w:r>
    <w:r>
      <w:rPr>
        <w:rFonts w:ascii="Arial" w:eastAsia="Arial" w:hAnsi="Arial" w:cs="Arial"/>
        <w:b/>
        <w:bCs/>
        <w:sz w:val="20"/>
        <w:szCs w:val="20"/>
      </w:rPr>
      <w:t>and Procedure</w:t>
    </w:r>
  </w:p>
  <w:p w14:paraId="1793C0FC" w14:textId="77777777" w:rsidR="00117235" w:rsidRDefault="00117235" w:rsidP="00117235">
    <w:pPr>
      <w:spacing w:before="4" w:after="0" w:line="240" w:lineRule="auto"/>
      <w:ind w:left="20" w:right="-20"/>
      <w:rPr>
        <w:rFonts w:ascii="Arial" w:eastAsia="Arial" w:hAnsi="Arial" w:cs="Arial"/>
        <w:sz w:val="20"/>
        <w:szCs w:val="20"/>
      </w:rPr>
    </w:pPr>
    <w:r>
      <w:rPr>
        <w:rFonts w:ascii="Arial" w:eastAsia="Arial" w:hAnsi="Arial" w:cs="Arial"/>
        <w:b/>
        <w:bCs/>
        <w:sz w:val="20"/>
        <w:szCs w:val="20"/>
      </w:rPr>
      <w:t>Harassment Policy</w:t>
    </w:r>
  </w:p>
  <w:p w14:paraId="1A5F4C61" w14:textId="77777777" w:rsidR="00117235" w:rsidRPr="00117235" w:rsidRDefault="00117235" w:rsidP="00117235">
    <w:pPr>
      <w:spacing w:before="4" w:after="0" w:line="240" w:lineRule="auto"/>
      <w:ind w:left="20" w:right="-20"/>
      <w:rPr>
        <w:b/>
      </w:rPr>
    </w:pPr>
    <w:r>
      <w:rPr>
        <w:rFonts w:ascii="Arial" w:eastAsia="Arial" w:hAnsi="Arial" w:cs="Arial"/>
        <w:b/>
        <w:bCs/>
        <w:sz w:val="20"/>
        <w:szCs w:val="20"/>
      </w:rPr>
      <w:t xml:space="preserve">E202, Page </w:t>
    </w:r>
    <w:sdt>
      <w:sdtPr>
        <w:rPr>
          <w:b/>
        </w:rPr>
        <w:id w:val="640700410"/>
        <w:docPartObj>
          <w:docPartGallery w:val="Page Numbers (Top of Page)"/>
          <w:docPartUnique/>
        </w:docPartObj>
      </w:sdtPr>
      <w:sdtEndPr>
        <w:rPr>
          <w:noProof/>
        </w:rPr>
      </w:sdtEndPr>
      <w:sdtContent>
        <w:r w:rsidRPr="00117235">
          <w:rPr>
            <w:b/>
          </w:rPr>
          <w:fldChar w:fldCharType="begin"/>
        </w:r>
        <w:r w:rsidRPr="00117235">
          <w:rPr>
            <w:b/>
          </w:rPr>
          <w:instrText xml:space="preserve"> PAGE   \* MERGEFORMAT </w:instrText>
        </w:r>
        <w:r w:rsidRPr="00117235">
          <w:rPr>
            <w:b/>
          </w:rPr>
          <w:fldChar w:fldCharType="separate"/>
        </w:r>
        <w:r w:rsidR="009C50C6">
          <w:rPr>
            <w:b/>
            <w:noProof/>
          </w:rPr>
          <w:t>5</w:t>
        </w:r>
        <w:r w:rsidRPr="00117235">
          <w:rPr>
            <w:b/>
            <w:noProof/>
          </w:rPr>
          <w:fldChar w:fldCharType="end"/>
        </w:r>
        <w:r w:rsidRPr="00117235">
          <w:rPr>
            <w:b/>
            <w:noProof/>
          </w:rPr>
          <w:t xml:space="preserve"> of 6</w:t>
        </w:r>
      </w:sdtContent>
    </w:sdt>
  </w:p>
  <w:p w14:paraId="5501EDFE" w14:textId="77777777" w:rsidR="0085037C" w:rsidRPr="00117235" w:rsidRDefault="0085037C">
    <w:pPr>
      <w:spacing w:after="0" w:line="200" w:lineRule="exact"/>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B4394" w14:textId="30C05900" w:rsidR="00777CB7" w:rsidRDefault="00777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02C"/>
    <w:multiLevelType w:val="hybridMultilevel"/>
    <w:tmpl w:val="7E12F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244DA"/>
    <w:multiLevelType w:val="hybridMultilevel"/>
    <w:tmpl w:val="598CAAA8"/>
    <w:lvl w:ilvl="0" w:tplc="B850766C">
      <w:start w:val="1"/>
      <w:numFmt w:val="decimal"/>
      <w:lvlText w:val="%1."/>
      <w:lvlJc w:val="center"/>
      <w:pPr>
        <w:ind w:left="1080" w:hanging="360"/>
      </w:pPr>
      <w:rPr>
        <w:rFonts w:hint="default"/>
      </w:rPr>
    </w:lvl>
    <w:lvl w:ilvl="1" w:tplc="04090019">
      <w:start w:val="1"/>
      <w:numFmt w:val="lowerLetter"/>
      <w:lvlText w:val="%2."/>
      <w:lvlJc w:val="left"/>
      <w:pPr>
        <w:ind w:left="1800" w:hanging="360"/>
      </w:pPr>
    </w:lvl>
    <w:lvl w:ilvl="2" w:tplc="76FAD94C">
      <w:start w:val="1"/>
      <w:numFmt w:val="lowerLetter"/>
      <w:lvlText w:val="%3."/>
      <w:lvlJc w:val="right"/>
      <w:pPr>
        <w:ind w:left="2520" w:hanging="180"/>
      </w:pPr>
      <w:rPr>
        <w:rFonts w:ascii="Arial" w:eastAsiaTheme="majorEastAsia" w:hAnsi="Arial" w:cs="Arial"/>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F788C"/>
    <w:multiLevelType w:val="hybridMultilevel"/>
    <w:tmpl w:val="07D60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16090"/>
    <w:multiLevelType w:val="hybridMultilevel"/>
    <w:tmpl w:val="65387A02"/>
    <w:lvl w:ilvl="0" w:tplc="ACD4F5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A4F56"/>
    <w:multiLevelType w:val="hybridMultilevel"/>
    <w:tmpl w:val="DF1CE8CE"/>
    <w:lvl w:ilvl="0" w:tplc="EBFEF84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03068"/>
    <w:multiLevelType w:val="hybridMultilevel"/>
    <w:tmpl w:val="8D7A0E8C"/>
    <w:lvl w:ilvl="0" w:tplc="4EAA4262">
      <w:start w:val="1"/>
      <w:numFmt w:val="decimal"/>
      <w:lvlText w:val="%1."/>
      <w:lvlJc w:val="center"/>
      <w:pPr>
        <w:ind w:left="720" w:hanging="360"/>
      </w:pPr>
      <w:rPr>
        <w:rFonts w:hint="default"/>
        <w:b w:val="0"/>
        <w:i w:val="0"/>
        <w:caps w:val="0"/>
        <w:strike w:val="0"/>
        <w:dstrike w:val="0"/>
        <w:vanish w:val="0"/>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F269D"/>
    <w:multiLevelType w:val="hybridMultilevel"/>
    <w:tmpl w:val="1728DCB4"/>
    <w:lvl w:ilvl="0" w:tplc="7E74A7DE">
      <w:start w:val="1"/>
      <w:numFmt w:val="upperRoman"/>
      <w:lvlText w:val="%1."/>
      <w:lvlJc w:val="left"/>
      <w:pPr>
        <w:ind w:left="720" w:hanging="360"/>
      </w:pPr>
      <w:rPr>
        <w:rFonts w:ascii="Arial" w:hAnsi="Arial" w:hint="default"/>
        <w:b w:val="0"/>
        <w:i w:val="0"/>
        <w:caps w:val="0"/>
        <w:strike w:val="0"/>
        <w:dstrike w:val="0"/>
        <w:vanish w:val="0"/>
        <w:sz w:val="24"/>
        <w:vertAlign w:val="baseline"/>
      </w:rPr>
    </w:lvl>
    <w:lvl w:ilvl="1" w:tplc="4EAA4262">
      <w:start w:val="1"/>
      <w:numFmt w:val="decimal"/>
      <w:lvlText w:val="%2."/>
      <w:lvlJc w:val="center"/>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E0EB5"/>
    <w:multiLevelType w:val="hybridMultilevel"/>
    <w:tmpl w:val="BDC2331A"/>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E1647AF"/>
    <w:multiLevelType w:val="hybridMultilevel"/>
    <w:tmpl w:val="9DF8DAE2"/>
    <w:lvl w:ilvl="0" w:tplc="42DE9F6A">
      <w:start w:val="1"/>
      <w:numFmt w:val="decimal"/>
      <w:lvlText w:val="%1."/>
      <w:lvlJc w:val="left"/>
      <w:pPr>
        <w:ind w:left="1080" w:hanging="360"/>
      </w:pPr>
      <w:rPr>
        <w:rFonts w:ascii="Arial" w:hAnsi="Arial" w:hint="default"/>
        <w:b w:val="0"/>
        <w:i w:val="0"/>
        <w:caps w:val="0"/>
        <w:strike w:val="0"/>
        <w:dstrike w:val="0"/>
        <w:vanish w:val="0"/>
        <w:color w:val="000000"/>
        <w:sz w:val="22"/>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8D7754"/>
    <w:multiLevelType w:val="hybridMultilevel"/>
    <w:tmpl w:val="4CD88F7E"/>
    <w:lvl w:ilvl="0" w:tplc="664CDB0C">
      <w:start w:val="1"/>
      <w:numFmt w:val="upperLetter"/>
      <w:lvlText w:val="%1."/>
      <w:lvlJc w:val="left"/>
      <w:pPr>
        <w:ind w:left="720" w:hanging="360"/>
      </w:pPr>
      <w:rPr>
        <w:rFonts w:hint="default"/>
        <w:b w:val="0"/>
        <w:i w:val="0"/>
        <w:caps w:val="0"/>
        <w:strike w:val="0"/>
        <w:dstrike w:val="0"/>
        <w:vanish w:val="0"/>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318C3"/>
    <w:multiLevelType w:val="hybridMultilevel"/>
    <w:tmpl w:val="25D49E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CC2763"/>
    <w:multiLevelType w:val="hybridMultilevel"/>
    <w:tmpl w:val="F10E4380"/>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681D6A"/>
    <w:multiLevelType w:val="hybridMultilevel"/>
    <w:tmpl w:val="3272895E"/>
    <w:lvl w:ilvl="0" w:tplc="8592BFA4">
      <w:start w:val="1"/>
      <w:numFmt w:val="decimal"/>
      <w:lvlText w:val="%1."/>
      <w:lvlJc w:val="left"/>
      <w:pPr>
        <w:ind w:left="1080" w:hanging="360"/>
      </w:pPr>
      <w:rPr>
        <w:rFonts w:ascii="Arial" w:hAnsi="Arial" w:hint="default"/>
        <w:b w:val="0"/>
        <w:i w:val="0"/>
        <w:caps w:val="0"/>
        <w:strike w:val="0"/>
        <w:dstrike w:val="0"/>
        <w:vanish w:val="0"/>
        <w:color w:val="000000"/>
        <w:sz w:val="22"/>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8E69F0"/>
    <w:multiLevelType w:val="hybridMultilevel"/>
    <w:tmpl w:val="E968C0B0"/>
    <w:lvl w:ilvl="0" w:tplc="664CDB0C">
      <w:start w:val="1"/>
      <w:numFmt w:val="upperLetter"/>
      <w:lvlText w:val="%1."/>
      <w:lvlJc w:val="left"/>
      <w:pPr>
        <w:ind w:left="720" w:hanging="360"/>
      </w:pPr>
      <w:rPr>
        <w:rFonts w:hint="default"/>
        <w:b w:val="0"/>
        <w:i w:val="0"/>
        <w:caps w:val="0"/>
        <w:strike w:val="0"/>
        <w:dstrike w:val="0"/>
        <w:vanish w:val="0"/>
        <w:sz w:val="24"/>
        <w:vertAlign w:val="baseline"/>
      </w:rPr>
    </w:lvl>
    <w:lvl w:ilvl="1" w:tplc="4EAA4262">
      <w:start w:val="1"/>
      <w:numFmt w:val="decimal"/>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C0EB4"/>
    <w:multiLevelType w:val="hybridMultilevel"/>
    <w:tmpl w:val="CBDEA7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84E65"/>
    <w:multiLevelType w:val="hybridMultilevel"/>
    <w:tmpl w:val="917A612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A6B3555"/>
    <w:multiLevelType w:val="hybridMultilevel"/>
    <w:tmpl w:val="A6E41064"/>
    <w:lvl w:ilvl="0" w:tplc="7E74A7DE">
      <w:start w:val="1"/>
      <w:numFmt w:val="upperRoman"/>
      <w:lvlText w:val="%1."/>
      <w:lvlJc w:val="left"/>
      <w:pPr>
        <w:ind w:left="720" w:hanging="360"/>
      </w:pPr>
      <w:rPr>
        <w:rFonts w:ascii="Arial" w:hAnsi="Arial" w:hint="default"/>
        <w:b w:val="0"/>
        <w:i w:val="0"/>
        <w:caps w:val="0"/>
        <w:strike w:val="0"/>
        <w:dstrike w:val="0"/>
        <w:vanish w:val="0"/>
        <w:sz w:val="24"/>
        <w:vertAlign w:val="baseline"/>
      </w:rPr>
    </w:lvl>
    <w:lvl w:ilvl="1" w:tplc="4EAA4262">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BE47F2"/>
    <w:multiLevelType w:val="hybridMultilevel"/>
    <w:tmpl w:val="BEF8C4EA"/>
    <w:lvl w:ilvl="0" w:tplc="893081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62113"/>
    <w:multiLevelType w:val="hybridMultilevel"/>
    <w:tmpl w:val="463274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B85221"/>
    <w:multiLevelType w:val="hybridMultilevel"/>
    <w:tmpl w:val="87264EE4"/>
    <w:lvl w:ilvl="0" w:tplc="002A925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530D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6D8434A2"/>
    <w:multiLevelType w:val="hybridMultilevel"/>
    <w:tmpl w:val="C5D88810"/>
    <w:lvl w:ilvl="0" w:tplc="53CAE13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72A5E"/>
    <w:multiLevelType w:val="hybridMultilevel"/>
    <w:tmpl w:val="45EE336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E47559"/>
    <w:multiLevelType w:val="hybridMultilevel"/>
    <w:tmpl w:val="6D0E5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B0AAD"/>
    <w:multiLevelType w:val="hybridMultilevel"/>
    <w:tmpl w:val="7174E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A5B81"/>
    <w:multiLevelType w:val="hybridMultilevel"/>
    <w:tmpl w:val="4558D670"/>
    <w:lvl w:ilvl="0" w:tplc="7E74A7DE">
      <w:start w:val="1"/>
      <w:numFmt w:val="upperRoman"/>
      <w:lvlText w:val="%1."/>
      <w:lvlJc w:val="left"/>
      <w:pPr>
        <w:ind w:left="720" w:hanging="360"/>
      </w:pPr>
      <w:rPr>
        <w:rFonts w:ascii="Arial" w:hAnsi="Arial" w:hint="default"/>
        <w:b w:val="0"/>
        <w:i w:val="0"/>
        <w:caps w:val="0"/>
        <w:strike w:val="0"/>
        <w:dstrike w:val="0"/>
        <w:vanish w:val="0"/>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AF6138"/>
    <w:multiLevelType w:val="hybridMultilevel"/>
    <w:tmpl w:val="562AF6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9540E"/>
    <w:multiLevelType w:val="hybridMultilevel"/>
    <w:tmpl w:val="A9084A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F7C15B5"/>
    <w:multiLevelType w:val="hybridMultilevel"/>
    <w:tmpl w:val="E306DD42"/>
    <w:lvl w:ilvl="0" w:tplc="42DE9F6A">
      <w:start w:val="1"/>
      <w:numFmt w:val="decimal"/>
      <w:lvlText w:val="%1."/>
      <w:lvlJc w:val="left"/>
      <w:pPr>
        <w:ind w:left="1080" w:hanging="360"/>
      </w:pPr>
      <w:rPr>
        <w:rFonts w:ascii="Arial" w:hAnsi="Arial" w:hint="default"/>
        <w:b w:val="0"/>
        <w:i w:val="0"/>
        <w:caps w:val="0"/>
        <w:strike w:val="0"/>
        <w:dstrike w:val="0"/>
        <w:vanish w:val="0"/>
        <w:color w:val="000000"/>
        <w:sz w:val="22"/>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5"/>
  </w:num>
  <w:num w:numId="3">
    <w:abstractNumId w:val="8"/>
  </w:num>
  <w:num w:numId="4">
    <w:abstractNumId w:val="28"/>
  </w:num>
  <w:num w:numId="5">
    <w:abstractNumId w:val="12"/>
  </w:num>
  <w:num w:numId="6">
    <w:abstractNumId w:val="9"/>
  </w:num>
  <w:num w:numId="7">
    <w:abstractNumId w:val="1"/>
  </w:num>
  <w:num w:numId="8">
    <w:abstractNumId w:val="16"/>
  </w:num>
  <w:num w:numId="9">
    <w:abstractNumId w:val="6"/>
  </w:num>
  <w:num w:numId="10">
    <w:abstractNumId w:val="5"/>
  </w:num>
  <w:num w:numId="11">
    <w:abstractNumId w:val="13"/>
  </w:num>
  <w:num w:numId="12">
    <w:abstractNumId w:val="14"/>
  </w:num>
  <w:num w:numId="13">
    <w:abstractNumId w:val="26"/>
  </w:num>
  <w:num w:numId="14">
    <w:abstractNumId w:val="7"/>
  </w:num>
  <w:num w:numId="15">
    <w:abstractNumId w:val="15"/>
  </w:num>
  <w:num w:numId="16">
    <w:abstractNumId w:val="23"/>
  </w:num>
  <w:num w:numId="17">
    <w:abstractNumId w:val="21"/>
  </w:num>
  <w:num w:numId="18">
    <w:abstractNumId w:val="19"/>
  </w:num>
  <w:num w:numId="19">
    <w:abstractNumId w:val="2"/>
  </w:num>
  <w:num w:numId="20">
    <w:abstractNumId w:val="10"/>
  </w:num>
  <w:num w:numId="21">
    <w:abstractNumId w:val="0"/>
  </w:num>
  <w:num w:numId="22">
    <w:abstractNumId w:val="24"/>
  </w:num>
  <w:num w:numId="23">
    <w:abstractNumId w:val="11"/>
  </w:num>
  <w:num w:numId="24">
    <w:abstractNumId w:val="18"/>
  </w:num>
  <w:num w:numId="25">
    <w:abstractNumId w:val="22"/>
  </w:num>
  <w:num w:numId="26">
    <w:abstractNumId w:val="4"/>
  </w:num>
  <w:num w:numId="27">
    <w:abstractNumId w:val="3"/>
  </w:num>
  <w:num w:numId="28">
    <w:abstractNumId w:val="17"/>
  </w:num>
  <w:num w:numId="2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7C"/>
    <w:rsid w:val="00026DB7"/>
    <w:rsid w:val="00055DC7"/>
    <w:rsid w:val="00085CB2"/>
    <w:rsid w:val="000B5347"/>
    <w:rsid w:val="000C03D5"/>
    <w:rsid w:val="000C5AE3"/>
    <w:rsid w:val="000F356C"/>
    <w:rsid w:val="00117235"/>
    <w:rsid w:val="00147742"/>
    <w:rsid w:val="001926C8"/>
    <w:rsid w:val="00194EB3"/>
    <w:rsid w:val="001A5D3D"/>
    <w:rsid w:val="001F735C"/>
    <w:rsid w:val="0020214A"/>
    <w:rsid w:val="002166AE"/>
    <w:rsid w:val="002557BF"/>
    <w:rsid w:val="002847B8"/>
    <w:rsid w:val="00285C38"/>
    <w:rsid w:val="0029221B"/>
    <w:rsid w:val="002D1D2D"/>
    <w:rsid w:val="002E4373"/>
    <w:rsid w:val="002E57DB"/>
    <w:rsid w:val="002E7D06"/>
    <w:rsid w:val="003368BA"/>
    <w:rsid w:val="00346E7C"/>
    <w:rsid w:val="00350077"/>
    <w:rsid w:val="0037448C"/>
    <w:rsid w:val="00377281"/>
    <w:rsid w:val="003C229C"/>
    <w:rsid w:val="00401315"/>
    <w:rsid w:val="00402820"/>
    <w:rsid w:val="004270EC"/>
    <w:rsid w:val="004340AD"/>
    <w:rsid w:val="004439B0"/>
    <w:rsid w:val="004519A9"/>
    <w:rsid w:val="004C4E05"/>
    <w:rsid w:val="004D491E"/>
    <w:rsid w:val="005003CC"/>
    <w:rsid w:val="0050632E"/>
    <w:rsid w:val="00517BB2"/>
    <w:rsid w:val="005259B3"/>
    <w:rsid w:val="00594B6D"/>
    <w:rsid w:val="005974CC"/>
    <w:rsid w:val="005F0FC1"/>
    <w:rsid w:val="00604669"/>
    <w:rsid w:val="00666E15"/>
    <w:rsid w:val="006739FA"/>
    <w:rsid w:val="006838B0"/>
    <w:rsid w:val="006F5ED1"/>
    <w:rsid w:val="007045CC"/>
    <w:rsid w:val="0070526E"/>
    <w:rsid w:val="00705DBB"/>
    <w:rsid w:val="00710604"/>
    <w:rsid w:val="00755AE4"/>
    <w:rsid w:val="00767F39"/>
    <w:rsid w:val="00777771"/>
    <w:rsid w:val="00777CB7"/>
    <w:rsid w:val="00794EBD"/>
    <w:rsid w:val="007956DA"/>
    <w:rsid w:val="00802895"/>
    <w:rsid w:val="00807590"/>
    <w:rsid w:val="00807AB9"/>
    <w:rsid w:val="00812320"/>
    <w:rsid w:val="0081470F"/>
    <w:rsid w:val="00814EE8"/>
    <w:rsid w:val="00823F45"/>
    <w:rsid w:val="008279A7"/>
    <w:rsid w:val="0085037C"/>
    <w:rsid w:val="0085687E"/>
    <w:rsid w:val="00882275"/>
    <w:rsid w:val="008C71FE"/>
    <w:rsid w:val="008D22B8"/>
    <w:rsid w:val="009238BF"/>
    <w:rsid w:val="00927FBB"/>
    <w:rsid w:val="00954FB1"/>
    <w:rsid w:val="00961926"/>
    <w:rsid w:val="00980D34"/>
    <w:rsid w:val="00981315"/>
    <w:rsid w:val="00997DC4"/>
    <w:rsid w:val="00997DF0"/>
    <w:rsid w:val="009C50C6"/>
    <w:rsid w:val="009D65EE"/>
    <w:rsid w:val="00A05591"/>
    <w:rsid w:val="00A06045"/>
    <w:rsid w:val="00A46352"/>
    <w:rsid w:val="00A507F3"/>
    <w:rsid w:val="00A516D4"/>
    <w:rsid w:val="00A57E3A"/>
    <w:rsid w:val="00AB4C2A"/>
    <w:rsid w:val="00AC223C"/>
    <w:rsid w:val="00AD0EB1"/>
    <w:rsid w:val="00AD5071"/>
    <w:rsid w:val="00AF0A0C"/>
    <w:rsid w:val="00B27A5E"/>
    <w:rsid w:val="00B753B6"/>
    <w:rsid w:val="00B971A7"/>
    <w:rsid w:val="00BC1172"/>
    <w:rsid w:val="00BD5105"/>
    <w:rsid w:val="00BE04FA"/>
    <w:rsid w:val="00C23DAF"/>
    <w:rsid w:val="00C36125"/>
    <w:rsid w:val="00C44C99"/>
    <w:rsid w:val="00C4599F"/>
    <w:rsid w:val="00C62F71"/>
    <w:rsid w:val="00C7273E"/>
    <w:rsid w:val="00CD697F"/>
    <w:rsid w:val="00D02A9B"/>
    <w:rsid w:val="00D37537"/>
    <w:rsid w:val="00D552AF"/>
    <w:rsid w:val="00D61436"/>
    <w:rsid w:val="00D769CC"/>
    <w:rsid w:val="00D8499D"/>
    <w:rsid w:val="00DE57F8"/>
    <w:rsid w:val="00E0217C"/>
    <w:rsid w:val="00E02E89"/>
    <w:rsid w:val="00E04B36"/>
    <w:rsid w:val="00E20CBE"/>
    <w:rsid w:val="00E341C2"/>
    <w:rsid w:val="00E42107"/>
    <w:rsid w:val="00E469BC"/>
    <w:rsid w:val="00E54EDB"/>
    <w:rsid w:val="00E926F7"/>
    <w:rsid w:val="00E95702"/>
    <w:rsid w:val="00EA45D2"/>
    <w:rsid w:val="00EC69CF"/>
    <w:rsid w:val="00F06881"/>
    <w:rsid w:val="00F31A38"/>
    <w:rsid w:val="00F440BE"/>
    <w:rsid w:val="00F44B10"/>
    <w:rsid w:val="00F624A2"/>
    <w:rsid w:val="00F87015"/>
    <w:rsid w:val="00FE0B93"/>
    <w:rsid w:val="00FF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2C7F6"/>
  <w15:docId w15:val="{A1F7996A-6C27-4EDB-B5B8-F9F59B79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6F5ED1"/>
    <w:pPr>
      <w:keepNext/>
      <w:keepLines/>
      <w:widowControl/>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F5ED1"/>
    <w:pPr>
      <w:keepNext/>
      <w:keepLines/>
      <w:widowControl/>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5ED1"/>
    <w:pPr>
      <w:keepNext/>
      <w:keepLines/>
      <w:widowControl/>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5ED1"/>
    <w:pPr>
      <w:keepNext/>
      <w:keepLines/>
      <w:widowControl/>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5ED1"/>
    <w:pPr>
      <w:keepNext/>
      <w:keepLines/>
      <w:widowControl/>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5ED1"/>
    <w:pPr>
      <w:keepNext/>
      <w:keepLines/>
      <w:widowControl/>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5ED1"/>
    <w:pPr>
      <w:keepNext/>
      <w:keepLines/>
      <w:widowControl/>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5ED1"/>
    <w:pPr>
      <w:keepNext/>
      <w:keepLines/>
      <w:widowControl/>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5ED1"/>
    <w:pPr>
      <w:keepNext/>
      <w:keepLines/>
      <w:widowControl/>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E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F5E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5E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5E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5E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5E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5E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5E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5ED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F5ED1"/>
    <w:pPr>
      <w:widowControl/>
      <w:ind w:left="720"/>
      <w:contextualSpacing/>
    </w:pPr>
  </w:style>
  <w:style w:type="paragraph" w:styleId="BalloonText">
    <w:name w:val="Balloon Text"/>
    <w:basedOn w:val="Normal"/>
    <w:link w:val="BalloonTextChar"/>
    <w:uiPriority w:val="99"/>
    <w:semiHidden/>
    <w:unhideWhenUsed/>
    <w:rsid w:val="00FE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B93"/>
    <w:rPr>
      <w:rFonts w:ascii="Tahoma" w:hAnsi="Tahoma" w:cs="Tahoma"/>
      <w:sz w:val="16"/>
      <w:szCs w:val="16"/>
    </w:rPr>
  </w:style>
  <w:style w:type="paragraph" w:styleId="Header">
    <w:name w:val="header"/>
    <w:basedOn w:val="Normal"/>
    <w:link w:val="HeaderChar"/>
    <w:uiPriority w:val="99"/>
    <w:unhideWhenUsed/>
    <w:rsid w:val="00A5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6D4"/>
  </w:style>
  <w:style w:type="paragraph" w:styleId="Footer">
    <w:name w:val="footer"/>
    <w:basedOn w:val="Normal"/>
    <w:link w:val="FooterChar"/>
    <w:uiPriority w:val="99"/>
    <w:unhideWhenUsed/>
    <w:rsid w:val="00A51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6D4"/>
  </w:style>
  <w:style w:type="paragraph" w:styleId="Revision">
    <w:name w:val="Revision"/>
    <w:hidden/>
    <w:uiPriority w:val="99"/>
    <w:semiHidden/>
    <w:rsid w:val="00D61436"/>
    <w:pPr>
      <w:widowControl/>
      <w:spacing w:after="0" w:line="240" w:lineRule="auto"/>
    </w:pPr>
  </w:style>
  <w:style w:type="character" w:styleId="CommentReference">
    <w:name w:val="annotation reference"/>
    <w:basedOn w:val="DefaultParagraphFont"/>
    <w:uiPriority w:val="99"/>
    <w:semiHidden/>
    <w:unhideWhenUsed/>
    <w:rsid w:val="00D61436"/>
    <w:rPr>
      <w:sz w:val="16"/>
      <w:szCs w:val="16"/>
    </w:rPr>
  </w:style>
  <w:style w:type="paragraph" w:styleId="CommentText">
    <w:name w:val="annotation text"/>
    <w:basedOn w:val="Normal"/>
    <w:link w:val="CommentTextChar"/>
    <w:uiPriority w:val="99"/>
    <w:semiHidden/>
    <w:unhideWhenUsed/>
    <w:rsid w:val="00D61436"/>
    <w:pPr>
      <w:spacing w:line="240" w:lineRule="auto"/>
    </w:pPr>
    <w:rPr>
      <w:sz w:val="20"/>
      <w:szCs w:val="20"/>
    </w:rPr>
  </w:style>
  <w:style w:type="character" w:customStyle="1" w:styleId="CommentTextChar">
    <w:name w:val="Comment Text Char"/>
    <w:basedOn w:val="DefaultParagraphFont"/>
    <w:link w:val="CommentText"/>
    <w:uiPriority w:val="99"/>
    <w:semiHidden/>
    <w:rsid w:val="00D61436"/>
    <w:rPr>
      <w:sz w:val="20"/>
      <w:szCs w:val="20"/>
    </w:rPr>
  </w:style>
  <w:style w:type="paragraph" w:styleId="CommentSubject">
    <w:name w:val="annotation subject"/>
    <w:basedOn w:val="CommentText"/>
    <w:next w:val="CommentText"/>
    <w:link w:val="CommentSubjectChar"/>
    <w:uiPriority w:val="99"/>
    <w:semiHidden/>
    <w:unhideWhenUsed/>
    <w:rsid w:val="00D61436"/>
    <w:rPr>
      <w:b/>
      <w:bCs/>
    </w:rPr>
  </w:style>
  <w:style w:type="character" w:customStyle="1" w:styleId="CommentSubjectChar">
    <w:name w:val="Comment Subject Char"/>
    <w:basedOn w:val="CommentTextChar"/>
    <w:link w:val="CommentSubject"/>
    <w:uiPriority w:val="99"/>
    <w:semiHidden/>
    <w:rsid w:val="00D614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420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71E24-BB43-41C6-AB2E-5EF25A88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Nickles, John</cp:lastModifiedBy>
  <cp:revision>16</cp:revision>
  <cp:lastPrinted>2015-10-28T19:23:00Z</cp:lastPrinted>
  <dcterms:created xsi:type="dcterms:W3CDTF">2015-11-02T16:08:00Z</dcterms:created>
  <dcterms:modified xsi:type="dcterms:W3CDTF">2017-01-20T15:04:00Z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2009-08-17T00:00:00Z</vt:filetime>
  </property>
  <property fmtid="{D5CDD505-2E9C-101B-9397-08002B2CF9AE}" pid="3" name="LastSaved">
    <vt:filetime>2015-08-03T00:00:00Z</vt:filetime>
  </property>
</Properties>
</file>